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3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6"/>
        <w:gridCol w:w="222"/>
        <w:gridCol w:w="2871"/>
      </w:tblGrid>
      <w:tr w:rsidR="00974476" w:rsidRPr="00182904" w:rsidTr="00393E3D">
        <w:trPr>
          <w:trHeight w:val="80"/>
        </w:trPr>
        <w:tc>
          <w:tcPr>
            <w:tcW w:w="10031" w:type="dxa"/>
          </w:tcPr>
          <w:p w:rsidR="00393E3D" w:rsidRPr="00182904" w:rsidRDefault="004E5407" w:rsidP="00F7117D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297295" cy="888936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7295" cy="8889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974476" w:rsidRPr="00182904" w:rsidRDefault="00974476" w:rsidP="000317E8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6" w:type="dxa"/>
          </w:tcPr>
          <w:p w:rsidR="00974476" w:rsidRPr="00182904" w:rsidRDefault="00974476" w:rsidP="00974476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904">
              <w:rPr>
                <w:rFonts w:ascii="Times New Roman" w:hAnsi="Times New Roman" w:cs="Times New Roman"/>
                <w:b/>
                <w:sz w:val="28"/>
                <w:szCs w:val="28"/>
              </w:rPr>
              <w:t>ЕРЖДАЮ</w:t>
            </w:r>
          </w:p>
        </w:tc>
      </w:tr>
    </w:tbl>
    <w:p w:rsidR="004E5407" w:rsidRDefault="004E5407" w:rsidP="00393E3D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1502DE" w:rsidRDefault="001502DE" w:rsidP="00393E3D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AA0650" w:rsidRDefault="000317E8" w:rsidP="00C93088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317E8">
        <w:rPr>
          <w:rFonts w:ascii="Times New Roman" w:hAnsi="Times New Roman" w:cs="Times New Roman"/>
          <w:b/>
          <w:sz w:val="28"/>
          <w:szCs w:val="28"/>
        </w:rPr>
        <w:t xml:space="preserve"> ГОБУСОН «Мончегорский дом-интернат для умственно отсталых детей</w:t>
      </w:r>
      <w:r w:rsidR="00AF0AEA">
        <w:rPr>
          <w:rFonts w:ascii="Times New Roman" w:hAnsi="Times New Roman" w:cs="Times New Roman"/>
          <w:b/>
          <w:sz w:val="28"/>
          <w:szCs w:val="28"/>
        </w:rPr>
        <w:t>»</w:t>
      </w:r>
      <w:r w:rsidR="00775C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317E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7604B">
        <w:rPr>
          <w:rFonts w:ascii="Times New Roman" w:hAnsi="Times New Roman" w:cs="Times New Roman"/>
          <w:b/>
          <w:sz w:val="28"/>
          <w:szCs w:val="28"/>
        </w:rPr>
        <w:t xml:space="preserve">задачах его </w:t>
      </w:r>
      <w:r w:rsidRPr="000317E8">
        <w:rPr>
          <w:rFonts w:ascii="Times New Roman" w:hAnsi="Times New Roman" w:cs="Times New Roman"/>
          <w:b/>
          <w:sz w:val="28"/>
          <w:szCs w:val="28"/>
        </w:rPr>
        <w:t xml:space="preserve">деятельности, об условиях содержания, воспитания и получения образования </w:t>
      </w:r>
      <w:r w:rsidR="001502DE">
        <w:rPr>
          <w:rFonts w:ascii="Times New Roman" w:hAnsi="Times New Roman" w:cs="Times New Roman"/>
          <w:b/>
          <w:sz w:val="28"/>
          <w:szCs w:val="28"/>
        </w:rPr>
        <w:t xml:space="preserve">воспитанниками </w:t>
      </w:r>
    </w:p>
    <w:p w:rsidR="00C93088" w:rsidRPr="000317E8" w:rsidRDefault="00C93088" w:rsidP="00C93088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317E8" w:rsidRPr="000317E8" w:rsidRDefault="000317E8" w:rsidP="00C93088">
      <w:pPr>
        <w:pStyle w:val="a5"/>
        <w:widowControl/>
        <w:tabs>
          <w:tab w:val="left" w:pos="0"/>
        </w:tabs>
        <w:suppressAutoHyphens w:val="0"/>
        <w:autoSpaceDE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7E8">
        <w:rPr>
          <w:rFonts w:ascii="Times New Roman" w:hAnsi="Times New Roman" w:cs="Times New Roman"/>
          <w:sz w:val="28"/>
          <w:szCs w:val="28"/>
        </w:rPr>
        <w:t xml:space="preserve">Государственное областное бюджетное учреждение социального обслуживания населения </w:t>
      </w:r>
      <w:r w:rsidRPr="000317E8">
        <w:rPr>
          <w:rFonts w:ascii="Times New Roman" w:hAnsi="Times New Roman" w:cs="Times New Roman"/>
          <w:color w:val="000000"/>
          <w:spacing w:val="-7"/>
          <w:sz w:val="28"/>
          <w:szCs w:val="28"/>
        </w:rPr>
        <w:t>«Мончегорский дом-интернат для умственно отсталых детей» (далее – Учреждение</w:t>
      </w:r>
      <w:r w:rsidR="00F95F17">
        <w:rPr>
          <w:rFonts w:ascii="Times New Roman" w:hAnsi="Times New Roman" w:cs="Times New Roman"/>
          <w:color w:val="000000"/>
          <w:spacing w:val="-7"/>
          <w:sz w:val="28"/>
          <w:szCs w:val="28"/>
        </w:rPr>
        <w:t>, дом-интернат</w:t>
      </w:r>
      <w:r w:rsidRPr="000317E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) </w:t>
      </w:r>
      <w:r w:rsidRPr="000317E8">
        <w:rPr>
          <w:rFonts w:ascii="Times New Roman" w:hAnsi="Times New Roman" w:cs="Times New Roman"/>
          <w:sz w:val="28"/>
          <w:szCs w:val="28"/>
        </w:rPr>
        <w:t>создано на основании решения исполнительного комитета Мурманского областного Совета народных депутатов от 08.04.1981 № 191 «О реорганизации сети домов-интернатов в области» и постановления администрации Мурманской области от 01.03.1995 № 84 «О реорганизации сети домов-интернатов для престарелых и инвалидов Мурманской области».</w:t>
      </w:r>
      <w:proofErr w:type="gramEnd"/>
    </w:p>
    <w:p w:rsidR="000317E8" w:rsidRPr="000317E8" w:rsidRDefault="000317E8" w:rsidP="00C93088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317E8">
        <w:rPr>
          <w:rFonts w:ascii="Times New Roman" w:hAnsi="Times New Roman" w:cs="Times New Roman"/>
          <w:sz w:val="28"/>
          <w:szCs w:val="28"/>
        </w:rPr>
        <w:t xml:space="preserve">Полное официальное наименование Учреждения - </w:t>
      </w:r>
      <w:r w:rsidRPr="000317E8"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Государственное областное бюджетное учреждение социального обслуживания населения </w:t>
      </w:r>
      <w:r w:rsidRPr="000317E8">
        <w:rPr>
          <w:rFonts w:ascii="Times New Roman" w:hAnsi="Times New Roman" w:cs="Times New Roman"/>
          <w:color w:val="000000"/>
          <w:spacing w:val="-7"/>
          <w:sz w:val="28"/>
          <w:szCs w:val="28"/>
        </w:rPr>
        <w:t>«Мончегорский дом-интернат для умственно отсталых детей».</w:t>
      </w:r>
    </w:p>
    <w:p w:rsidR="000317E8" w:rsidRPr="000317E8" w:rsidRDefault="000317E8" w:rsidP="00C93088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0317E8">
        <w:rPr>
          <w:rFonts w:ascii="Times New Roman" w:hAnsi="Times New Roman" w:cs="Times New Roman"/>
          <w:sz w:val="28"/>
          <w:szCs w:val="28"/>
          <w:highlight w:val="white"/>
        </w:rPr>
        <w:t>Сокращенное официальное наименование – ГОБУСОН</w:t>
      </w:r>
      <w:r w:rsidR="007E21FC">
        <w:rPr>
          <w:rFonts w:ascii="Times New Roman" w:hAnsi="Times New Roman" w:cs="Times New Roman"/>
          <w:sz w:val="28"/>
          <w:szCs w:val="28"/>
        </w:rPr>
        <w:t xml:space="preserve"> </w:t>
      </w:r>
      <w:r w:rsidRPr="000317E8">
        <w:rPr>
          <w:rFonts w:ascii="Times New Roman" w:hAnsi="Times New Roman" w:cs="Times New Roman"/>
          <w:sz w:val="28"/>
          <w:szCs w:val="28"/>
        </w:rPr>
        <w:t>МДИУОД.</w:t>
      </w:r>
    </w:p>
    <w:p w:rsidR="00953DF5" w:rsidRPr="00953DF5" w:rsidRDefault="00953DF5" w:rsidP="00C93088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17E8" w:rsidRPr="000317E8">
        <w:rPr>
          <w:rFonts w:ascii="Times New Roman" w:hAnsi="Times New Roman" w:cs="Times New Roman"/>
          <w:sz w:val="28"/>
          <w:szCs w:val="28"/>
        </w:rPr>
        <w:t>дрес и местонахождение Учреждения: 184506, Мурманская область,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317E8" w:rsidRPr="000317E8">
        <w:rPr>
          <w:rFonts w:ascii="Times New Roman" w:hAnsi="Times New Roman" w:cs="Times New Roman"/>
          <w:sz w:val="28"/>
          <w:szCs w:val="28"/>
        </w:rPr>
        <w:t>Мончегорск,</w:t>
      </w:r>
      <w:r w:rsidR="00775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еологов, дом 24 </w:t>
      </w:r>
      <w:r w:rsidR="000317E8" w:rsidRPr="000317E8">
        <w:rPr>
          <w:rFonts w:ascii="Times New Roman" w:hAnsi="Times New Roman" w:cs="Times New Roman"/>
          <w:sz w:val="28"/>
          <w:szCs w:val="28"/>
        </w:rPr>
        <w:t>(</w:t>
      </w:r>
      <w:r w:rsidR="000317E8" w:rsidRPr="000317E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317E8" w:rsidRPr="000317E8">
        <w:rPr>
          <w:rFonts w:ascii="Times New Roman" w:hAnsi="Times New Roman" w:cs="Times New Roman"/>
          <w:sz w:val="28"/>
          <w:szCs w:val="28"/>
        </w:rPr>
        <w:t>-</w:t>
      </w:r>
      <w:r w:rsidR="000317E8" w:rsidRPr="000317E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317E8" w:rsidRPr="000317E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D7604B" w:rsidRPr="0043563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mdiod</w:t>
        </w:r>
        <w:r w:rsidR="00D7604B" w:rsidRPr="0043563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7604B" w:rsidRPr="0043563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7604B" w:rsidRPr="0043563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7604B" w:rsidRPr="0043563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317E8" w:rsidRPr="000317E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Учреждение имеет сайт </w:t>
      </w:r>
      <w:r w:rsidRPr="000C464F">
        <w:rPr>
          <w:rFonts w:ascii="Times New Roman" w:hAnsi="Times New Roman" w:cs="Times New Roman"/>
          <w:sz w:val="28"/>
          <w:szCs w:val="28"/>
        </w:rPr>
        <w:t>http://mdiuod.ru/</w:t>
      </w:r>
      <w:r>
        <w:rPr>
          <w:rFonts w:ascii="Times New Roman" w:hAnsi="Times New Roman" w:cs="Times New Roman"/>
          <w:sz w:val="28"/>
          <w:szCs w:val="28"/>
        </w:rPr>
        <w:t>, где размещается необходимая актуальная информация.</w:t>
      </w:r>
    </w:p>
    <w:p w:rsidR="002B781A" w:rsidRDefault="000317E8" w:rsidP="00C93088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317E8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организацией, осуществля</w:t>
      </w:r>
      <w:r w:rsidR="00775C0B">
        <w:rPr>
          <w:rFonts w:ascii="Times New Roman" w:hAnsi="Times New Roman" w:cs="Times New Roman"/>
          <w:sz w:val="28"/>
          <w:szCs w:val="28"/>
        </w:rPr>
        <w:t>ющей</w:t>
      </w:r>
      <w:r w:rsidRPr="000317E8">
        <w:rPr>
          <w:rFonts w:ascii="Times New Roman" w:hAnsi="Times New Roman" w:cs="Times New Roman"/>
          <w:sz w:val="28"/>
          <w:szCs w:val="28"/>
        </w:rPr>
        <w:t xml:space="preserve"> свою деятельность в соответствии с Конституцией Российской Федерации, Гражданским кодексом Российской Федерации, Бюджетным кодексом Российской Федерации, Федеральным законом от 12.01.1996 № 7-ФЗ </w:t>
      </w:r>
      <w:r w:rsidR="0012721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317E8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иными нормативными правовыми актами Российской Федерации, Уставом и законами Мурманской области, постановлениями и распоряжениями Губернатора и Правительства Мурманской области, приказами и распоряжениями Министерства </w:t>
      </w:r>
      <w:r w:rsidR="007E21FC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0317E8">
        <w:rPr>
          <w:rFonts w:ascii="Times New Roman" w:hAnsi="Times New Roman" w:cs="Times New Roman"/>
          <w:sz w:val="28"/>
          <w:szCs w:val="28"/>
        </w:rPr>
        <w:t>социального развития Мурманской области, а также</w:t>
      </w:r>
      <w:proofErr w:type="gramEnd"/>
      <w:r w:rsidRPr="000317E8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B3250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0317E8">
        <w:rPr>
          <w:rFonts w:ascii="Times New Roman" w:hAnsi="Times New Roman" w:cs="Times New Roman"/>
          <w:sz w:val="28"/>
          <w:szCs w:val="28"/>
        </w:rPr>
        <w:t>.</w:t>
      </w:r>
    </w:p>
    <w:p w:rsidR="000317E8" w:rsidRPr="002B781A" w:rsidRDefault="000317E8" w:rsidP="00C93088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t>Учредителем и собственником имущества Учреждения является Мурманская область.</w:t>
      </w:r>
    </w:p>
    <w:p w:rsidR="000317E8" w:rsidRPr="000317E8" w:rsidRDefault="000317E8" w:rsidP="00AC15F7">
      <w:pPr>
        <w:autoSpaceDE w:val="0"/>
        <w:autoSpaceDN w:val="0"/>
        <w:adjustRightInd w:val="0"/>
        <w:spacing w:after="0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t xml:space="preserve">От имени Мурманской области функции и полномочия учредителя Учреждения осуществляет исполнительный орган государственной власти  Мурманской области – Министерство </w:t>
      </w:r>
      <w:r w:rsidR="00D7604B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F53637">
        <w:rPr>
          <w:rFonts w:ascii="Times New Roman" w:hAnsi="Times New Roman" w:cs="Times New Roman"/>
          <w:sz w:val="28"/>
          <w:szCs w:val="28"/>
        </w:rPr>
        <w:t xml:space="preserve">и </w:t>
      </w:r>
      <w:r w:rsidRPr="000317E8">
        <w:rPr>
          <w:rFonts w:ascii="Times New Roman" w:hAnsi="Times New Roman" w:cs="Times New Roman"/>
          <w:sz w:val="28"/>
          <w:szCs w:val="28"/>
        </w:rPr>
        <w:t>социального развития Мурманской области (далее – Учредитель), полномочия собственника имущества Учреждения осуществляют органы государственной власти  Мурманской области в рамках их компетенции, установленной законодательством Российской Федерации и Мурманской области.</w:t>
      </w:r>
    </w:p>
    <w:p w:rsidR="009D3B24" w:rsidRDefault="009D3B24" w:rsidP="00AC15F7">
      <w:pPr>
        <w:autoSpaceDE w:val="0"/>
        <w:autoSpaceDN w:val="0"/>
        <w:adjustRightInd w:val="0"/>
        <w:spacing w:after="0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2429" w:rsidRDefault="000317E8" w:rsidP="00AC15F7">
      <w:pPr>
        <w:autoSpaceDE w:val="0"/>
        <w:autoSpaceDN w:val="0"/>
        <w:adjustRightInd w:val="0"/>
        <w:spacing w:after="0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t xml:space="preserve">Юридический адрес Учредителя: </w:t>
      </w:r>
      <w:smartTag w:uri="urn:schemas-microsoft-com:office:smarttags" w:element="metricconverter">
        <w:smartTagPr>
          <w:attr w:name="ProductID" w:val="183025, г"/>
        </w:smartTagPr>
        <w:r w:rsidRPr="000317E8">
          <w:rPr>
            <w:rFonts w:ascii="Times New Roman" w:hAnsi="Times New Roman" w:cs="Times New Roman"/>
            <w:sz w:val="28"/>
            <w:szCs w:val="28"/>
          </w:rPr>
          <w:t>183025, г</w:t>
        </w:r>
      </w:smartTag>
      <w:r w:rsidRPr="000317E8">
        <w:rPr>
          <w:rFonts w:ascii="Times New Roman" w:hAnsi="Times New Roman" w:cs="Times New Roman"/>
          <w:sz w:val="28"/>
          <w:szCs w:val="28"/>
        </w:rPr>
        <w:t>. Мурманск, ул. Полярные Зори, д. 46а (</w:t>
      </w:r>
      <w:r w:rsidRPr="000317E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317E8">
        <w:rPr>
          <w:rFonts w:ascii="Times New Roman" w:hAnsi="Times New Roman" w:cs="Times New Roman"/>
          <w:sz w:val="28"/>
          <w:szCs w:val="28"/>
        </w:rPr>
        <w:t>-</w:t>
      </w:r>
      <w:r w:rsidRPr="000317E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317E8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7E21FC" w:rsidRPr="00392A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mintrudsoc</w:t>
        </w:r>
        <w:r w:rsidR="007E21FC" w:rsidRPr="00392AA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E21FC" w:rsidRPr="00392A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7E21FC" w:rsidRPr="00392AA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7E21FC" w:rsidRPr="00392A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murman</w:t>
        </w:r>
        <w:r w:rsidR="007E21FC" w:rsidRPr="00392A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E21FC" w:rsidRPr="00392A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27C2D">
        <w:rPr>
          <w:rFonts w:ascii="Times New Roman" w:hAnsi="Times New Roman" w:cs="Times New Roman"/>
          <w:sz w:val="28"/>
          <w:szCs w:val="28"/>
        </w:rPr>
        <w:t>)</w:t>
      </w:r>
      <w:r w:rsidRPr="000317E8">
        <w:rPr>
          <w:rFonts w:ascii="Times New Roman" w:hAnsi="Times New Roman" w:cs="Times New Roman"/>
          <w:sz w:val="28"/>
          <w:szCs w:val="28"/>
        </w:rPr>
        <w:t>.</w:t>
      </w:r>
    </w:p>
    <w:p w:rsidR="00D56BFC" w:rsidRPr="00D56BFC" w:rsidRDefault="00D56BFC" w:rsidP="00D56B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BFC">
        <w:rPr>
          <w:rFonts w:ascii="Times New Roman" w:hAnsi="Times New Roman" w:cs="Times New Roman"/>
          <w:sz w:val="28"/>
          <w:szCs w:val="28"/>
        </w:rPr>
        <w:t>Основной деятельностью Учреждения признается деятельность, непосредственно направленная на достижение целей, ради которых Учреждение создано.</w:t>
      </w:r>
    </w:p>
    <w:p w:rsidR="00D56BFC" w:rsidRPr="00D56BFC" w:rsidRDefault="00D56BFC" w:rsidP="00D56B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BFC">
        <w:rPr>
          <w:rFonts w:ascii="Times New Roman" w:hAnsi="Times New Roman" w:cs="Times New Roman"/>
          <w:sz w:val="28"/>
          <w:szCs w:val="28"/>
        </w:rPr>
        <w:t>Предметом деятельности Учреждения является предоставление социальных услуг гражданам, признанным нуждающимся в социальном обслуживании:</w:t>
      </w:r>
    </w:p>
    <w:p w:rsidR="00D56BFC" w:rsidRPr="00D56BFC" w:rsidRDefault="00D56BFC" w:rsidP="00D56B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BFC">
        <w:rPr>
          <w:rFonts w:ascii="Times New Roman" w:hAnsi="Times New Roman" w:cs="Times New Roman"/>
          <w:sz w:val="28"/>
          <w:szCs w:val="28"/>
        </w:rPr>
        <w:t>- детям-инвалидам с нарушениями умственного развития в возрасте от 4 до 18 лет, в том числе детям-сиротам и детям, оставшимся без попечения родителей;</w:t>
      </w:r>
    </w:p>
    <w:p w:rsidR="00D56BFC" w:rsidRPr="00D56BFC" w:rsidRDefault="00D56BFC" w:rsidP="00D56B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BFC">
        <w:rPr>
          <w:rFonts w:ascii="Times New Roman" w:hAnsi="Times New Roman" w:cs="Times New Roman"/>
          <w:sz w:val="28"/>
          <w:szCs w:val="28"/>
        </w:rPr>
        <w:t xml:space="preserve">- инвалидам трудоспособного возраста с нарушениями умственного развития </w:t>
      </w:r>
      <w:r w:rsidRPr="00D56B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6BF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56B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56BFC">
        <w:rPr>
          <w:rFonts w:ascii="Times New Roman" w:hAnsi="Times New Roman" w:cs="Times New Roman"/>
          <w:sz w:val="28"/>
          <w:szCs w:val="28"/>
        </w:rPr>
        <w:t xml:space="preserve"> группы, в том числе лицам из числа детей-сирот и детей, оставшихся без попечения родителей. </w:t>
      </w:r>
    </w:p>
    <w:p w:rsidR="00D56BFC" w:rsidRPr="00D56BFC" w:rsidRDefault="00D56BFC" w:rsidP="00D56BF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6BFC">
        <w:rPr>
          <w:rFonts w:ascii="Times New Roman" w:hAnsi="Times New Roman" w:cs="Times New Roman"/>
          <w:sz w:val="28"/>
          <w:szCs w:val="28"/>
        </w:rPr>
        <w:t>Целью деятельности Учреждения является предоставление вышеназванным гражданам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стационарной форме</w:t>
      </w:r>
      <w:r w:rsidRPr="00D56BFC">
        <w:rPr>
          <w:rFonts w:ascii="Times New Roman" w:hAnsi="Times New Roman" w:cs="Times New Roman"/>
          <w:sz w:val="28"/>
          <w:szCs w:val="28"/>
        </w:rPr>
        <w:t>, направленных на улучшение условий</w:t>
      </w:r>
      <w:r w:rsidRPr="00D56B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56BFC">
        <w:rPr>
          <w:rFonts w:ascii="Times New Roman" w:hAnsi="Times New Roman" w:cs="Times New Roman"/>
          <w:sz w:val="28"/>
          <w:szCs w:val="28"/>
        </w:rPr>
        <w:t>их жизнедеятельности.</w:t>
      </w:r>
    </w:p>
    <w:p w:rsidR="000317E8" w:rsidRPr="000317E8" w:rsidRDefault="000317E8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t> В соответствии с видом основной деятельности Учреждение оказывает следующие услуги:</w:t>
      </w:r>
    </w:p>
    <w:p w:rsidR="000317E8" w:rsidRPr="004030D2" w:rsidRDefault="000317E8" w:rsidP="00C93088">
      <w:pPr>
        <w:pStyle w:val="a7"/>
        <w:numPr>
          <w:ilvl w:val="0"/>
          <w:numId w:val="15"/>
        </w:numPr>
        <w:tabs>
          <w:tab w:val="left" w:pos="1134"/>
        </w:tabs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030D2">
        <w:rPr>
          <w:rFonts w:ascii="Times New Roman" w:hAnsi="Times New Roman" w:cs="Times New Roman"/>
          <w:sz w:val="28"/>
          <w:szCs w:val="28"/>
        </w:rPr>
        <w:t>социально-бытовые услуги;</w:t>
      </w:r>
    </w:p>
    <w:p w:rsidR="00E42699" w:rsidRPr="004030D2" w:rsidRDefault="000317E8" w:rsidP="00C93088">
      <w:pPr>
        <w:pStyle w:val="a7"/>
        <w:numPr>
          <w:ilvl w:val="0"/>
          <w:numId w:val="15"/>
        </w:numPr>
        <w:tabs>
          <w:tab w:val="left" w:pos="1134"/>
        </w:tabs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030D2">
        <w:rPr>
          <w:rFonts w:ascii="Times New Roman" w:hAnsi="Times New Roman" w:cs="Times New Roman"/>
          <w:sz w:val="28"/>
          <w:szCs w:val="28"/>
        </w:rPr>
        <w:t>социально-психологические услуги;</w:t>
      </w:r>
    </w:p>
    <w:p w:rsidR="00E42699" w:rsidRPr="004030D2" w:rsidRDefault="000317E8" w:rsidP="00C93088">
      <w:pPr>
        <w:pStyle w:val="a7"/>
        <w:numPr>
          <w:ilvl w:val="0"/>
          <w:numId w:val="15"/>
        </w:numPr>
        <w:tabs>
          <w:tab w:val="left" w:pos="1134"/>
        </w:tabs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030D2">
        <w:rPr>
          <w:rFonts w:ascii="Times New Roman" w:hAnsi="Times New Roman" w:cs="Times New Roman"/>
          <w:sz w:val="28"/>
          <w:szCs w:val="28"/>
        </w:rPr>
        <w:t>социально-медицинские услуги;</w:t>
      </w:r>
    </w:p>
    <w:p w:rsidR="00E42699" w:rsidRPr="004030D2" w:rsidRDefault="000317E8" w:rsidP="00C93088">
      <w:pPr>
        <w:pStyle w:val="a7"/>
        <w:numPr>
          <w:ilvl w:val="0"/>
          <w:numId w:val="15"/>
        </w:numPr>
        <w:tabs>
          <w:tab w:val="left" w:pos="1134"/>
        </w:tabs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030D2">
        <w:rPr>
          <w:rFonts w:ascii="Times New Roman" w:hAnsi="Times New Roman" w:cs="Times New Roman"/>
          <w:sz w:val="28"/>
          <w:szCs w:val="28"/>
        </w:rPr>
        <w:t>социально-педагогические услуги;</w:t>
      </w:r>
    </w:p>
    <w:p w:rsidR="00E42699" w:rsidRPr="004030D2" w:rsidRDefault="000317E8" w:rsidP="00C93088">
      <w:pPr>
        <w:pStyle w:val="a7"/>
        <w:numPr>
          <w:ilvl w:val="0"/>
          <w:numId w:val="15"/>
        </w:numPr>
        <w:tabs>
          <w:tab w:val="left" w:pos="1134"/>
        </w:tabs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030D2">
        <w:rPr>
          <w:rFonts w:ascii="Times New Roman" w:hAnsi="Times New Roman" w:cs="Times New Roman"/>
          <w:sz w:val="28"/>
          <w:szCs w:val="28"/>
        </w:rPr>
        <w:t>социально-трудовые услуги;</w:t>
      </w:r>
    </w:p>
    <w:p w:rsidR="00E42699" w:rsidRPr="004030D2" w:rsidRDefault="000317E8" w:rsidP="00C93088">
      <w:pPr>
        <w:pStyle w:val="a7"/>
        <w:numPr>
          <w:ilvl w:val="0"/>
          <w:numId w:val="15"/>
        </w:numPr>
        <w:tabs>
          <w:tab w:val="left" w:pos="1134"/>
        </w:tabs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030D2">
        <w:rPr>
          <w:rFonts w:ascii="Times New Roman" w:hAnsi="Times New Roman" w:cs="Times New Roman"/>
          <w:sz w:val="28"/>
          <w:szCs w:val="28"/>
        </w:rPr>
        <w:t>социально-правовые услуги;</w:t>
      </w:r>
    </w:p>
    <w:p w:rsidR="0072715D" w:rsidRPr="004030D2" w:rsidRDefault="000317E8" w:rsidP="005B48B7">
      <w:pPr>
        <w:pStyle w:val="a7"/>
        <w:numPr>
          <w:ilvl w:val="0"/>
          <w:numId w:val="15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30D2">
        <w:rPr>
          <w:rFonts w:ascii="Times New Roman" w:hAnsi="Times New Roman" w:cs="Times New Roman"/>
          <w:sz w:val="28"/>
          <w:szCs w:val="28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0317E8" w:rsidRDefault="000317E8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t>Осуществление иных видов деятельности, отвечающих уставным целям, но требующих специального разрешения в соответствии с законодательством</w:t>
      </w:r>
      <w:r w:rsidR="005B48B7">
        <w:rPr>
          <w:rFonts w:ascii="Times New Roman" w:hAnsi="Times New Roman" w:cs="Times New Roman"/>
          <w:sz w:val="28"/>
          <w:szCs w:val="28"/>
        </w:rPr>
        <w:t xml:space="preserve"> РФ</w:t>
      </w:r>
      <w:r w:rsidRPr="000317E8">
        <w:rPr>
          <w:rFonts w:ascii="Times New Roman" w:hAnsi="Times New Roman" w:cs="Times New Roman"/>
          <w:sz w:val="28"/>
          <w:szCs w:val="28"/>
        </w:rPr>
        <w:t>, осуществляется на основании</w:t>
      </w:r>
      <w:r w:rsidR="0072715D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C26127">
        <w:rPr>
          <w:rFonts w:ascii="Times New Roman" w:hAnsi="Times New Roman" w:cs="Times New Roman"/>
          <w:sz w:val="28"/>
          <w:szCs w:val="28"/>
        </w:rPr>
        <w:t>и</w:t>
      </w:r>
      <w:r w:rsidR="0072715D">
        <w:rPr>
          <w:rFonts w:ascii="Times New Roman" w:hAnsi="Times New Roman" w:cs="Times New Roman"/>
          <w:sz w:val="28"/>
          <w:szCs w:val="28"/>
        </w:rPr>
        <w:t xml:space="preserve">, </w:t>
      </w:r>
      <w:r w:rsidRPr="000317E8">
        <w:rPr>
          <w:rFonts w:ascii="Times New Roman" w:hAnsi="Times New Roman" w:cs="Times New Roman"/>
          <w:sz w:val="28"/>
          <w:szCs w:val="28"/>
        </w:rPr>
        <w:t xml:space="preserve"> выда</w:t>
      </w:r>
      <w:r w:rsidR="00C26127">
        <w:rPr>
          <w:rFonts w:ascii="Times New Roman" w:hAnsi="Times New Roman" w:cs="Times New Roman"/>
          <w:sz w:val="28"/>
          <w:szCs w:val="28"/>
        </w:rPr>
        <w:t>ваемой</w:t>
      </w:r>
      <w:r w:rsidRPr="000317E8">
        <w:rPr>
          <w:rFonts w:ascii="Times New Roman" w:hAnsi="Times New Roman" w:cs="Times New Roman"/>
          <w:sz w:val="28"/>
          <w:szCs w:val="28"/>
        </w:rPr>
        <w:t xml:space="preserve"> органами, уполномоченными на проведение лицензионной деятельности.</w:t>
      </w:r>
    </w:p>
    <w:p w:rsidR="00106102" w:rsidRDefault="0072715D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имеет </w:t>
      </w:r>
      <w:r w:rsidR="009F157F">
        <w:rPr>
          <w:rFonts w:ascii="Times New Roman" w:hAnsi="Times New Roman" w:cs="Times New Roman"/>
          <w:sz w:val="28"/>
          <w:szCs w:val="28"/>
        </w:rPr>
        <w:t xml:space="preserve">бессрочные </w:t>
      </w:r>
      <w:r>
        <w:rPr>
          <w:rFonts w:ascii="Times New Roman" w:hAnsi="Times New Roman" w:cs="Times New Roman"/>
          <w:sz w:val="28"/>
          <w:szCs w:val="28"/>
        </w:rPr>
        <w:t>лицензии</w:t>
      </w:r>
      <w:r w:rsidR="004030D2">
        <w:rPr>
          <w:rFonts w:ascii="Times New Roman" w:hAnsi="Times New Roman" w:cs="Times New Roman"/>
          <w:sz w:val="28"/>
          <w:szCs w:val="28"/>
        </w:rPr>
        <w:t xml:space="preserve"> на осуществление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715D" w:rsidRPr="00106102" w:rsidRDefault="0054334D" w:rsidP="00C93088">
      <w:pPr>
        <w:pStyle w:val="a7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106102">
        <w:rPr>
          <w:rFonts w:ascii="Times New Roman" w:hAnsi="Times New Roman" w:cs="Times New Roman"/>
          <w:sz w:val="28"/>
          <w:szCs w:val="28"/>
        </w:rPr>
        <w:t xml:space="preserve"> - </w:t>
      </w:r>
      <w:r w:rsidR="00106102" w:rsidRPr="00106102">
        <w:rPr>
          <w:rFonts w:ascii="Times New Roman" w:hAnsi="Times New Roman" w:cs="Times New Roman"/>
          <w:sz w:val="28"/>
          <w:szCs w:val="28"/>
        </w:rPr>
        <w:t>№ 135-14 от 21</w:t>
      </w:r>
      <w:r>
        <w:rPr>
          <w:rFonts w:ascii="Times New Roman" w:hAnsi="Times New Roman" w:cs="Times New Roman"/>
          <w:sz w:val="28"/>
          <w:szCs w:val="28"/>
        </w:rPr>
        <w:t>.07.</w:t>
      </w:r>
      <w:r w:rsidR="00106102" w:rsidRPr="00106102">
        <w:rPr>
          <w:rFonts w:ascii="Times New Roman" w:hAnsi="Times New Roman" w:cs="Times New Roman"/>
          <w:sz w:val="28"/>
          <w:szCs w:val="28"/>
        </w:rPr>
        <w:t>2014</w:t>
      </w:r>
      <w:r w:rsidR="004030D2">
        <w:rPr>
          <w:rFonts w:ascii="Times New Roman" w:hAnsi="Times New Roman" w:cs="Times New Roman"/>
          <w:sz w:val="28"/>
          <w:szCs w:val="28"/>
        </w:rPr>
        <w:t>;</w:t>
      </w:r>
    </w:p>
    <w:p w:rsidR="00106102" w:rsidRPr="00106102" w:rsidRDefault="0054334D" w:rsidP="00C93088">
      <w:pPr>
        <w:pStyle w:val="a7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деятельности</w:t>
      </w:r>
      <w:r w:rsidR="00106102">
        <w:rPr>
          <w:rFonts w:ascii="Times New Roman" w:hAnsi="Times New Roman" w:cs="Times New Roman"/>
          <w:sz w:val="28"/>
          <w:szCs w:val="28"/>
        </w:rPr>
        <w:t xml:space="preserve"> - </w:t>
      </w:r>
      <w:r w:rsidRPr="00543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ЛО-51-01-</w:t>
      </w:r>
      <w:r w:rsidR="00403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001533</w:t>
      </w:r>
      <w:r w:rsidRPr="00543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34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25.03.2016</w:t>
      </w:r>
      <w:r w:rsidRPr="00543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953A6" w:rsidRDefault="000D6606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Учреждения</w:t>
      </w:r>
      <w:r w:rsidR="00127210">
        <w:rPr>
          <w:rFonts w:ascii="Times New Roman" w:hAnsi="Times New Roman" w:cs="Times New Roman"/>
          <w:sz w:val="28"/>
          <w:szCs w:val="28"/>
        </w:rPr>
        <w:t xml:space="preserve"> </w:t>
      </w:r>
      <w:r w:rsidR="00C26127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54334D">
        <w:rPr>
          <w:rFonts w:ascii="Times New Roman" w:hAnsi="Times New Roman" w:cs="Times New Roman"/>
          <w:sz w:val="28"/>
          <w:szCs w:val="28"/>
        </w:rPr>
        <w:t xml:space="preserve">два отделения: </w:t>
      </w:r>
      <w:r w:rsidR="00C26127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54334D">
        <w:rPr>
          <w:rFonts w:ascii="Times New Roman" w:hAnsi="Times New Roman" w:cs="Times New Roman"/>
          <w:sz w:val="28"/>
          <w:szCs w:val="28"/>
        </w:rPr>
        <w:t xml:space="preserve">детей-инвалидов и </w:t>
      </w:r>
      <w:r w:rsidR="00C26127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54334D">
        <w:rPr>
          <w:rFonts w:ascii="Times New Roman" w:hAnsi="Times New Roman" w:cs="Times New Roman"/>
          <w:sz w:val="28"/>
          <w:szCs w:val="28"/>
        </w:rPr>
        <w:t>молодых инвалидов.</w:t>
      </w:r>
    </w:p>
    <w:p w:rsidR="009D3B24" w:rsidRDefault="000E6213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AF0AEA">
        <w:rPr>
          <w:rFonts w:ascii="Times New Roman" w:hAnsi="Times New Roman" w:cs="Times New Roman"/>
          <w:sz w:val="28"/>
          <w:szCs w:val="28"/>
        </w:rPr>
        <w:t>Учреждении</w:t>
      </w:r>
      <w:r w:rsidR="00127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созданы необходимые условия для содержания, воспитания и образования воспитанников, соответствующие их со</w:t>
      </w:r>
      <w:r w:rsidR="003F780B">
        <w:rPr>
          <w:rFonts w:ascii="Times New Roman" w:hAnsi="Times New Roman" w:cs="Times New Roman"/>
          <w:sz w:val="28"/>
          <w:szCs w:val="28"/>
        </w:rPr>
        <w:t>стоянию здоровья и потребностям</w:t>
      </w:r>
      <w:r w:rsidR="0081580A" w:rsidRPr="0081580A">
        <w:rPr>
          <w:rFonts w:ascii="Times New Roman" w:hAnsi="Times New Roman" w:cs="Times New Roman"/>
          <w:sz w:val="28"/>
          <w:szCs w:val="28"/>
        </w:rPr>
        <w:t xml:space="preserve"> с учётом их индивидуальных особенностей</w:t>
      </w:r>
      <w:r w:rsidR="003F780B">
        <w:rPr>
          <w:rFonts w:ascii="Times New Roman" w:hAnsi="Times New Roman" w:cs="Times New Roman"/>
          <w:sz w:val="28"/>
          <w:szCs w:val="28"/>
        </w:rPr>
        <w:t>.</w:t>
      </w:r>
    </w:p>
    <w:p w:rsidR="003F780B" w:rsidRDefault="003F780B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Материальное обеспечение осуществляется на основе полного государственного обеспечения, включающего в себя предоставление детям за время пребывания в </w:t>
      </w:r>
      <w:r w:rsidR="0081580A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питания, комплектов одежды, обуви и мягкого инвентаря, проживания</w:t>
      </w:r>
      <w:r w:rsidR="008216C3">
        <w:rPr>
          <w:rFonts w:ascii="Times New Roman" w:hAnsi="Times New Roman" w:cs="Times New Roman"/>
          <w:sz w:val="28"/>
          <w:szCs w:val="28"/>
        </w:rPr>
        <w:t>, медицинского обслуживания, лекарственного обеспечения и образования.</w:t>
      </w:r>
    </w:p>
    <w:p w:rsidR="00322119" w:rsidRPr="00322119" w:rsidRDefault="00322119" w:rsidP="003221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119">
        <w:rPr>
          <w:rFonts w:ascii="Times New Roman" w:hAnsi="Times New Roman" w:cs="Times New Roman"/>
          <w:sz w:val="28"/>
          <w:szCs w:val="28"/>
        </w:rPr>
        <w:t>Учреждением соблюдаются санитарно-эпидемиологические требования к устройству, содержанию и организации  режима работы организаций для детей-сирот и детей, оставшихся без попечения родителей</w:t>
      </w:r>
      <w:r w:rsidRPr="0070310B">
        <w:rPr>
          <w:rFonts w:ascii="Times New Roman" w:hAnsi="Times New Roman" w:cs="Times New Roman"/>
          <w:sz w:val="28"/>
          <w:szCs w:val="28"/>
        </w:rPr>
        <w:t>,</w:t>
      </w:r>
      <w:r w:rsidR="00775C0B">
        <w:rPr>
          <w:rFonts w:ascii="Times New Roman" w:hAnsi="Times New Roman" w:cs="Times New Roman"/>
          <w:sz w:val="28"/>
          <w:szCs w:val="28"/>
        </w:rPr>
        <w:t xml:space="preserve"> </w:t>
      </w:r>
      <w:r w:rsidRPr="00322119">
        <w:rPr>
          <w:rFonts w:ascii="Times New Roman" w:hAnsi="Times New Roman" w:cs="Times New Roman"/>
          <w:sz w:val="28"/>
          <w:szCs w:val="28"/>
        </w:rPr>
        <w:t xml:space="preserve">с учётом возраста и состояния здоровья детей, что подтверждается результатами проверок контрольно-надзорных органов. </w:t>
      </w:r>
    </w:p>
    <w:p w:rsidR="00322119" w:rsidRDefault="00322119" w:rsidP="003221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119">
        <w:rPr>
          <w:rFonts w:ascii="Times New Roman" w:hAnsi="Times New Roman" w:cs="Times New Roman"/>
          <w:sz w:val="28"/>
          <w:szCs w:val="28"/>
        </w:rPr>
        <w:t>В жилых корпусах имеются спальные, игровые комнаты</w:t>
      </w:r>
      <w:r w:rsidR="00BD136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56BFC">
        <w:rPr>
          <w:rFonts w:ascii="Times New Roman" w:hAnsi="Times New Roman" w:cs="Times New Roman"/>
          <w:sz w:val="28"/>
          <w:szCs w:val="28"/>
        </w:rPr>
        <w:t>помещения</w:t>
      </w:r>
      <w:r w:rsidR="00BD136F">
        <w:rPr>
          <w:rFonts w:ascii="Times New Roman" w:hAnsi="Times New Roman" w:cs="Times New Roman"/>
          <w:sz w:val="28"/>
          <w:szCs w:val="28"/>
        </w:rPr>
        <w:t xml:space="preserve"> </w:t>
      </w:r>
      <w:r w:rsidRPr="00322119">
        <w:rPr>
          <w:rFonts w:ascii="Times New Roman" w:hAnsi="Times New Roman" w:cs="Times New Roman"/>
          <w:sz w:val="28"/>
          <w:szCs w:val="28"/>
        </w:rPr>
        <w:t xml:space="preserve"> для приема пищи. Спальни рассчитаны на 5-6 человек</w:t>
      </w:r>
      <w:r w:rsidR="00775C0B">
        <w:rPr>
          <w:rFonts w:ascii="Times New Roman" w:hAnsi="Times New Roman" w:cs="Times New Roman"/>
          <w:sz w:val="28"/>
          <w:szCs w:val="28"/>
        </w:rPr>
        <w:t>.</w:t>
      </w:r>
      <w:r w:rsidRPr="00322119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2F3A2C">
        <w:rPr>
          <w:rFonts w:ascii="Times New Roman" w:hAnsi="Times New Roman" w:cs="Times New Roman"/>
          <w:sz w:val="28"/>
          <w:szCs w:val="28"/>
        </w:rPr>
        <w:t xml:space="preserve">самостоятельно не передвигающиеся, в том числе </w:t>
      </w:r>
      <w:r w:rsidRPr="00322119">
        <w:rPr>
          <w:rFonts w:ascii="Times New Roman" w:hAnsi="Times New Roman" w:cs="Times New Roman"/>
          <w:sz w:val="28"/>
          <w:szCs w:val="28"/>
        </w:rPr>
        <w:t xml:space="preserve">находящиеся на зондовом питании, после ночного и дневного сна перемещаются в игровую зону, где находятся в период бодрствования в креслах-колясках или в </w:t>
      </w:r>
      <w:r w:rsidR="002F3A2C" w:rsidRPr="00322119">
        <w:rPr>
          <w:rFonts w:ascii="Times New Roman" w:hAnsi="Times New Roman" w:cs="Times New Roman"/>
          <w:sz w:val="28"/>
          <w:szCs w:val="28"/>
        </w:rPr>
        <w:t>специальн</w:t>
      </w:r>
      <w:r w:rsidR="002F3A2C">
        <w:rPr>
          <w:rFonts w:ascii="Times New Roman" w:hAnsi="Times New Roman" w:cs="Times New Roman"/>
          <w:sz w:val="28"/>
          <w:szCs w:val="28"/>
        </w:rPr>
        <w:t>о</w:t>
      </w:r>
      <w:r w:rsidR="00127210">
        <w:rPr>
          <w:rFonts w:ascii="Times New Roman" w:hAnsi="Times New Roman" w:cs="Times New Roman"/>
          <w:sz w:val="28"/>
          <w:szCs w:val="28"/>
        </w:rPr>
        <w:t xml:space="preserve"> </w:t>
      </w:r>
      <w:r w:rsidRPr="00322119">
        <w:rPr>
          <w:rFonts w:ascii="Times New Roman" w:hAnsi="Times New Roman" w:cs="Times New Roman"/>
          <w:sz w:val="28"/>
          <w:szCs w:val="28"/>
        </w:rPr>
        <w:t>оборудованн</w:t>
      </w:r>
      <w:r w:rsidR="002F3A2C">
        <w:rPr>
          <w:rFonts w:ascii="Times New Roman" w:hAnsi="Times New Roman" w:cs="Times New Roman"/>
          <w:sz w:val="28"/>
          <w:szCs w:val="28"/>
        </w:rPr>
        <w:t>ых</w:t>
      </w:r>
      <w:r w:rsidRPr="00322119">
        <w:rPr>
          <w:rFonts w:ascii="Times New Roman" w:hAnsi="Times New Roman" w:cs="Times New Roman"/>
          <w:sz w:val="28"/>
          <w:szCs w:val="28"/>
        </w:rPr>
        <w:t xml:space="preserve"> манеж</w:t>
      </w:r>
      <w:r w:rsidR="002F3A2C">
        <w:rPr>
          <w:rFonts w:ascii="Times New Roman" w:hAnsi="Times New Roman" w:cs="Times New Roman"/>
          <w:sz w:val="28"/>
          <w:szCs w:val="28"/>
        </w:rPr>
        <w:t>ах</w:t>
      </w:r>
      <w:r w:rsidRPr="00322119">
        <w:rPr>
          <w:rFonts w:ascii="Times New Roman" w:hAnsi="Times New Roman" w:cs="Times New Roman"/>
          <w:sz w:val="28"/>
          <w:szCs w:val="28"/>
        </w:rPr>
        <w:t>.</w:t>
      </w:r>
    </w:p>
    <w:p w:rsidR="0081580A" w:rsidRDefault="0081580A" w:rsidP="003221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80A">
        <w:rPr>
          <w:rFonts w:ascii="Times New Roman" w:hAnsi="Times New Roman" w:cs="Times New Roman"/>
          <w:sz w:val="28"/>
          <w:szCs w:val="28"/>
        </w:rPr>
        <w:t xml:space="preserve">Для хранения личных вещей в жилых комнатах имеются </w:t>
      </w:r>
      <w:r w:rsidR="00BD136F">
        <w:rPr>
          <w:rFonts w:ascii="Times New Roman" w:hAnsi="Times New Roman" w:cs="Times New Roman"/>
          <w:sz w:val="28"/>
          <w:szCs w:val="28"/>
        </w:rPr>
        <w:t xml:space="preserve">платяные </w:t>
      </w:r>
      <w:r w:rsidRPr="0081580A">
        <w:rPr>
          <w:rFonts w:ascii="Times New Roman" w:hAnsi="Times New Roman" w:cs="Times New Roman"/>
          <w:sz w:val="28"/>
          <w:szCs w:val="28"/>
        </w:rPr>
        <w:t>шкафы, в которых полки распределены индивидуально на каждого</w:t>
      </w:r>
      <w:r w:rsidR="00BD136F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Pr="0081580A">
        <w:rPr>
          <w:rFonts w:ascii="Times New Roman" w:hAnsi="Times New Roman" w:cs="Times New Roman"/>
          <w:sz w:val="28"/>
          <w:szCs w:val="28"/>
        </w:rPr>
        <w:t>. Сезонная одежда и обувь хран</w:t>
      </w:r>
      <w:r w:rsidR="00BD136F">
        <w:rPr>
          <w:rFonts w:ascii="Times New Roman" w:hAnsi="Times New Roman" w:cs="Times New Roman"/>
          <w:sz w:val="28"/>
          <w:szCs w:val="28"/>
        </w:rPr>
        <w:t>я</w:t>
      </w:r>
      <w:r w:rsidRPr="0081580A">
        <w:rPr>
          <w:rFonts w:ascii="Times New Roman" w:hAnsi="Times New Roman" w:cs="Times New Roman"/>
          <w:sz w:val="28"/>
          <w:szCs w:val="28"/>
        </w:rPr>
        <w:t>тся в отдельных помещениях, оборудованных стеллажами и шкафами</w:t>
      </w:r>
      <w:r w:rsidR="00BD136F">
        <w:rPr>
          <w:rFonts w:ascii="Times New Roman" w:hAnsi="Times New Roman" w:cs="Times New Roman"/>
          <w:sz w:val="28"/>
          <w:szCs w:val="28"/>
        </w:rPr>
        <w:t>.</w:t>
      </w:r>
    </w:p>
    <w:p w:rsidR="0081580A" w:rsidRDefault="005F5A17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A17">
        <w:rPr>
          <w:rFonts w:ascii="Times New Roman" w:hAnsi="Times New Roman" w:cs="Times New Roman"/>
          <w:sz w:val="28"/>
          <w:szCs w:val="28"/>
        </w:rPr>
        <w:t>Материально-техническое состояние и оборудование отвечают современным требованиям и позволяют обеспечить качество оказываемых социальных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A17" w:rsidRPr="005F5A17" w:rsidRDefault="005F5A17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A17">
        <w:rPr>
          <w:rFonts w:ascii="Times New Roman" w:hAnsi="Times New Roman" w:cs="Times New Roman"/>
          <w:bCs/>
          <w:color w:val="000000"/>
          <w:sz w:val="28"/>
          <w:szCs w:val="28"/>
        </w:rPr>
        <w:t>Для осуществления медицинского обслуживания имеются:</w:t>
      </w:r>
    </w:p>
    <w:p w:rsidR="00325598" w:rsidRPr="00B660B4" w:rsidRDefault="005F5A17" w:rsidP="00C93088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медицинский кабинет </w:t>
      </w:r>
    </w:p>
    <w:p w:rsidR="005F5A17" w:rsidRPr="00B660B4" w:rsidRDefault="005F5A17" w:rsidP="00C93088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>процедурн</w:t>
      </w:r>
      <w:r w:rsidR="00AC15F7">
        <w:rPr>
          <w:rFonts w:ascii="Times New Roman" w:hAnsi="Times New Roman" w:cs="Times New Roman"/>
          <w:color w:val="000000"/>
          <w:sz w:val="28"/>
          <w:szCs w:val="28"/>
        </w:rPr>
        <w:t>ый кабинет</w:t>
      </w:r>
    </w:p>
    <w:p w:rsidR="005F5A17" w:rsidRPr="00B660B4" w:rsidRDefault="005F5A17" w:rsidP="00C93088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кабинет по физиотерапии </w:t>
      </w:r>
    </w:p>
    <w:p w:rsidR="005F5A17" w:rsidRPr="00B660B4" w:rsidRDefault="005F5A17" w:rsidP="00C93088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>кабинет массажа</w:t>
      </w:r>
    </w:p>
    <w:p w:rsidR="005F5A17" w:rsidRPr="00B660B4" w:rsidRDefault="005F5A17" w:rsidP="00C93088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кабинет водолечения </w:t>
      </w:r>
    </w:p>
    <w:p w:rsidR="005F5A17" w:rsidRPr="00B660B4" w:rsidRDefault="005F5A17" w:rsidP="00C93088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кабинет старшей медицинской сестры </w:t>
      </w:r>
    </w:p>
    <w:p w:rsidR="005F5A17" w:rsidRPr="00B660B4" w:rsidRDefault="005F5A17" w:rsidP="00C93088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>ординаторская</w:t>
      </w:r>
    </w:p>
    <w:p w:rsidR="005F5A17" w:rsidRPr="00B660B4" w:rsidRDefault="005F5A17" w:rsidP="00C93088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>приёмно-карантинное отделение с изолятором</w:t>
      </w:r>
      <w:r w:rsidR="00775C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660B4">
        <w:rPr>
          <w:rFonts w:ascii="Times New Roman" w:hAnsi="Times New Roman" w:cs="Times New Roman"/>
          <w:color w:val="000000"/>
          <w:sz w:val="28"/>
          <w:szCs w:val="28"/>
        </w:rPr>
        <w:t>     </w:t>
      </w:r>
    </w:p>
    <w:p w:rsidR="005F5A17" w:rsidRPr="005F5A17" w:rsidRDefault="005F5A17" w:rsidP="00F53637">
      <w:pPr>
        <w:spacing w:after="0"/>
        <w:ind w:left="14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Для организации питания оборудованы:</w:t>
      </w:r>
    </w:p>
    <w:p w:rsidR="005F5A17" w:rsidRPr="00B660B4" w:rsidRDefault="005F5A17" w:rsidP="00C93088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пищеблок </w:t>
      </w:r>
    </w:p>
    <w:p w:rsidR="009D3B24" w:rsidRPr="00023FF9" w:rsidRDefault="005F5A17" w:rsidP="009D3B24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FF9">
        <w:rPr>
          <w:rFonts w:ascii="Times New Roman" w:hAnsi="Times New Roman" w:cs="Times New Roman"/>
          <w:color w:val="000000"/>
          <w:sz w:val="28"/>
          <w:szCs w:val="28"/>
        </w:rPr>
        <w:t xml:space="preserve">обеденный зал  </w:t>
      </w:r>
    </w:p>
    <w:p w:rsidR="005F5A17" w:rsidRPr="009D3B24" w:rsidRDefault="00325598" w:rsidP="00BD136F">
      <w:pPr>
        <w:pStyle w:val="a7"/>
        <w:numPr>
          <w:ilvl w:val="0"/>
          <w:numId w:val="25"/>
        </w:numPr>
        <w:spacing w:after="0"/>
        <w:ind w:left="0" w:firstLine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B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помещения </w:t>
      </w:r>
      <w:r w:rsidR="005F5A17" w:rsidRPr="009D3B24">
        <w:rPr>
          <w:rFonts w:ascii="Times New Roman" w:hAnsi="Times New Roman" w:cs="Times New Roman"/>
          <w:color w:val="000000"/>
          <w:sz w:val="28"/>
          <w:szCs w:val="28"/>
        </w:rPr>
        <w:t xml:space="preserve">для приёма пищи </w:t>
      </w:r>
      <w:r w:rsidRPr="009D3B24">
        <w:rPr>
          <w:rFonts w:ascii="Times New Roman" w:hAnsi="Times New Roman" w:cs="Times New Roman"/>
          <w:color w:val="000000"/>
          <w:sz w:val="28"/>
          <w:szCs w:val="28"/>
        </w:rPr>
        <w:t xml:space="preserve">(для </w:t>
      </w:r>
      <w:r w:rsidR="00960A2F" w:rsidRPr="009D3B24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9D3B24">
        <w:rPr>
          <w:rFonts w:ascii="Times New Roman" w:hAnsi="Times New Roman" w:cs="Times New Roman"/>
          <w:color w:val="000000"/>
          <w:sz w:val="28"/>
          <w:szCs w:val="28"/>
        </w:rPr>
        <w:t>, которые не могут передвигаться самостоятельно)</w:t>
      </w:r>
      <w:r w:rsidR="00775C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5A17" w:rsidRPr="00325598" w:rsidRDefault="00325598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Для проведения с</w:t>
      </w:r>
      <w:r w:rsidR="005F5A17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пециальны</w:t>
      </w: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5F5A17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коррекционны</w:t>
      </w: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</w:t>
      </w:r>
      <w:r w:rsidR="005F5A17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заняти</w:t>
      </w: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й имеются</w:t>
      </w:r>
      <w:r w:rsidR="005F5A17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5F5A17" w:rsidRPr="004C49AA" w:rsidRDefault="005F5A17" w:rsidP="00C93088">
      <w:pPr>
        <w:pStyle w:val="a7"/>
        <w:numPr>
          <w:ilvl w:val="0"/>
          <w:numId w:val="27"/>
        </w:numPr>
        <w:spacing w:after="0"/>
        <w:ind w:firstLine="2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9AA">
        <w:rPr>
          <w:rFonts w:ascii="Times New Roman" w:hAnsi="Times New Roman" w:cs="Times New Roman"/>
          <w:color w:val="000000"/>
          <w:sz w:val="28"/>
          <w:szCs w:val="28"/>
        </w:rPr>
        <w:t>кабинет</w:t>
      </w:r>
      <w:r w:rsidR="004C49AA" w:rsidRPr="004C49A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C49AA">
        <w:rPr>
          <w:rFonts w:ascii="Times New Roman" w:hAnsi="Times New Roman" w:cs="Times New Roman"/>
          <w:color w:val="000000"/>
          <w:sz w:val="28"/>
          <w:szCs w:val="28"/>
        </w:rPr>
        <w:t xml:space="preserve"> учителя-логопеда</w:t>
      </w:r>
    </w:p>
    <w:p w:rsidR="00325598" w:rsidRPr="004C49AA" w:rsidRDefault="005F5A17" w:rsidP="00C93088">
      <w:pPr>
        <w:pStyle w:val="a7"/>
        <w:numPr>
          <w:ilvl w:val="0"/>
          <w:numId w:val="27"/>
        </w:numPr>
        <w:spacing w:after="0"/>
        <w:ind w:firstLine="2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9AA">
        <w:rPr>
          <w:rFonts w:ascii="Times New Roman" w:hAnsi="Times New Roman" w:cs="Times New Roman"/>
          <w:color w:val="000000"/>
          <w:sz w:val="28"/>
          <w:szCs w:val="28"/>
        </w:rPr>
        <w:t>учебны</w:t>
      </w:r>
      <w:r w:rsidR="00325598" w:rsidRPr="004C49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C49AA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325598" w:rsidRPr="004C49AA"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5F5A17" w:rsidRPr="00B660B4" w:rsidRDefault="005F5A17" w:rsidP="00C93088">
      <w:pPr>
        <w:pStyle w:val="a7"/>
        <w:numPr>
          <w:ilvl w:val="0"/>
          <w:numId w:val="27"/>
        </w:numPr>
        <w:spacing w:after="0"/>
        <w:ind w:firstLine="2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 для занятий (классные комнаты, игровые) </w:t>
      </w:r>
    </w:p>
    <w:p w:rsidR="005F5A17" w:rsidRPr="00B660B4" w:rsidRDefault="005F5A17" w:rsidP="00C93088">
      <w:pPr>
        <w:pStyle w:val="a7"/>
        <w:numPr>
          <w:ilvl w:val="0"/>
          <w:numId w:val="27"/>
        </w:numPr>
        <w:spacing w:after="0"/>
        <w:ind w:firstLine="2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кабинет </w:t>
      </w:r>
      <w:proofErr w:type="spellStart"/>
      <w:r w:rsidRPr="00B660B4">
        <w:rPr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</w:p>
    <w:p w:rsidR="005F5A17" w:rsidRPr="00B660B4" w:rsidRDefault="005F5A17" w:rsidP="00C93088">
      <w:pPr>
        <w:pStyle w:val="a7"/>
        <w:numPr>
          <w:ilvl w:val="0"/>
          <w:numId w:val="27"/>
        </w:numPr>
        <w:spacing w:after="0"/>
        <w:ind w:firstLine="2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компьютерный класс </w:t>
      </w:r>
    </w:p>
    <w:p w:rsidR="005F5A17" w:rsidRPr="00B660B4" w:rsidRDefault="005F5A17" w:rsidP="00C93088">
      <w:pPr>
        <w:pStyle w:val="a7"/>
        <w:numPr>
          <w:ilvl w:val="0"/>
          <w:numId w:val="27"/>
        </w:numPr>
        <w:spacing w:after="0"/>
        <w:ind w:firstLine="2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>реабилитационный зал:</w:t>
      </w:r>
    </w:p>
    <w:p w:rsidR="005F5A17" w:rsidRPr="000F2EB1" w:rsidRDefault="005F5A17" w:rsidP="00C93088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>светлая сенсорная комната</w:t>
      </w:r>
    </w:p>
    <w:p w:rsidR="005F5A17" w:rsidRPr="000F2EB1" w:rsidRDefault="005F5A17" w:rsidP="00C93088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>тёмная сенсорная комната</w:t>
      </w:r>
    </w:p>
    <w:p w:rsidR="005F5A17" w:rsidRPr="000F2EB1" w:rsidRDefault="005F5A17" w:rsidP="00C93088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 xml:space="preserve">зона </w:t>
      </w:r>
      <w:proofErr w:type="spellStart"/>
      <w:r w:rsidRPr="000F2EB1">
        <w:rPr>
          <w:rFonts w:ascii="Times New Roman" w:hAnsi="Times New Roman" w:cs="Times New Roman"/>
          <w:color w:val="000000"/>
          <w:sz w:val="28"/>
          <w:szCs w:val="28"/>
        </w:rPr>
        <w:t>недирективной</w:t>
      </w:r>
      <w:proofErr w:type="spellEnd"/>
      <w:r w:rsidRPr="000F2EB1">
        <w:rPr>
          <w:rFonts w:ascii="Times New Roman" w:hAnsi="Times New Roman" w:cs="Times New Roman"/>
          <w:color w:val="000000"/>
          <w:sz w:val="28"/>
          <w:szCs w:val="28"/>
        </w:rPr>
        <w:t xml:space="preserve"> терапии</w:t>
      </w:r>
    </w:p>
    <w:p w:rsidR="005F5A17" w:rsidRPr="000F2EB1" w:rsidRDefault="005F5A17" w:rsidP="00C93088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>зона консультирования</w:t>
      </w:r>
    </w:p>
    <w:p w:rsidR="005F5A17" w:rsidRPr="000F2EB1" w:rsidRDefault="005F5A17" w:rsidP="00C93088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>уголок активного обучения</w:t>
      </w:r>
    </w:p>
    <w:p w:rsidR="005F5A17" w:rsidRPr="000F2EB1" w:rsidRDefault="005F5A17" w:rsidP="00C93088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>комната тактильных ощущений</w:t>
      </w:r>
    </w:p>
    <w:p w:rsidR="005F5A17" w:rsidRPr="000F2EB1" w:rsidRDefault="005F5A17" w:rsidP="00C93088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>диагностический кабинет</w:t>
      </w:r>
      <w:r w:rsidR="00775C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5598" w:rsidRPr="00325598" w:rsidRDefault="00325598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Для социальной (ре</w:t>
      </w:r>
      <w:proofErr w:type="gramStart"/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proofErr w:type="spellStart"/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gramEnd"/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билитации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трудового воспитания </w:t>
      </w: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предусмотрены:</w:t>
      </w:r>
    </w:p>
    <w:p w:rsidR="00325598" w:rsidRPr="000F2EB1" w:rsidRDefault="00034900" w:rsidP="00C93088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кабинет</w:t>
      </w:r>
      <w:r w:rsidR="00D56B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598">
        <w:rPr>
          <w:rFonts w:ascii="Times New Roman" w:hAnsi="Times New Roman" w:cs="Times New Roman"/>
          <w:color w:val="000000"/>
          <w:sz w:val="28"/>
          <w:szCs w:val="28"/>
        </w:rPr>
        <w:t>социально-бытовой о</w:t>
      </w:r>
      <w:r w:rsidR="00913C2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25598">
        <w:rPr>
          <w:rFonts w:ascii="Times New Roman" w:hAnsi="Times New Roman" w:cs="Times New Roman"/>
          <w:color w:val="000000"/>
          <w:sz w:val="28"/>
          <w:szCs w:val="28"/>
        </w:rPr>
        <w:t>иент</w:t>
      </w:r>
      <w:r w:rsidR="009F157F">
        <w:rPr>
          <w:rFonts w:ascii="Times New Roman" w:hAnsi="Times New Roman" w:cs="Times New Roman"/>
          <w:color w:val="000000"/>
          <w:sz w:val="28"/>
          <w:szCs w:val="28"/>
        </w:rPr>
        <w:t>ировки</w:t>
      </w:r>
    </w:p>
    <w:p w:rsidR="00325598" w:rsidRPr="000F2EB1" w:rsidRDefault="00325598" w:rsidP="00C93088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гостиная </w:t>
      </w:r>
    </w:p>
    <w:p w:rsidR="00325598" w:rsidRPr="00913C24" w:rsidRDefault="009F157F" w:rsidP="00C93088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т</w:t>
      </w:r>
      <w:r w:rsidR="00913C24" w:rsidRPr="00913C24">
        <w:rPr>
          <w:rFonts w:ascii="Times New Roman" w:hAnsi="Times New Roman" w:cs="Times New Roman"/>
          <w:color w:val="000000"/>
          <w:sz w:val="28"/>
          <w:szCs w:val="28"/>
        </w:rPr>
        <w:t>ренировочн</w:t>
      </w:r>
      <w:r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325598" w:rsidRPr="00913C24">
        <w:rPr>
          <w:rFonts w:ascii="Times New Roman" w:hAnsi="Times New Roman" w:cs="Times New Roman"/>
          <w:color w:val="000000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325598" w:rsidRPr="008D2EA1" w:rsidRDefault="00034900" w:rsidP="00C93088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EA1">
        <w:rPr>
          <w:rFonts w:ascii="Times New Roman" w:hAnsi="Times New Roman" w:cs="Times New Roman"/>
          <w:color w:val="000000"/>
          <w:sz w:val="28"/>
          <w:szCs w:val="28"/>
        </w:rPr>
        <w:t xml:space="preserve">актовый зал </w:t>
      </w:r>
    </w:p>
    <w:p w:rsidR="00325598" w:rsidRPr="000F2EB1" w:rsidRDefault="00325598" w:rsidP="00C93088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музыкальная гостиная </w:t>
      </w:r>
    </w:p>
    <w:p w:rsidR="00325598" w:rsidRPr="000F2EB1" w:rsidRDefault="00325598" w:rsidP="00C93088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 xml:space="preserve">домашний кинотеатр </w:t>
      </w:r>
    </w:p>
    <w:p w:rsidR="00325598" w:rsidRDefault="00034900" w:rsidP="00C93088">
      <w:pPr>
        <w:numPr>
          <w:ilvl w:val="0"/>
          <w:numId w:val="9"/>
        </w:numPr>
        <w:tabs>
          <w:tab w:val="clear" w:pos="720"/>
          <w:tab w:val="num" w:pos="851"/>
        </w:tabs>
        <w:spacing w:after="0"/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кабинет</w:t>
      </w:r>
      <w:r w:rsidR="00325598" w:rsidRPr="000F2EB1">
        <w:rPr>
          <w:rFonts w:ascii="Times New Roman" w:hAnsi="Times New Roman" w:cs="Times New Roman"/>
          <w:color w:val="000000"/>
          <w:sz w:val="28"/>
          <w:szCs w:val="28"/>
        </w:rPr>
        <w:t xml:space="preserve"> ручного труда</w:t>
      </w:r>
      <w:r w:rsidR="00775C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5598" w:rsidRPr="000F2E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5598" w:rsidRDefault="00325598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</w:t>
      </w:r>
      <w:r w:rsidRPr="00325598">
        <w:rPr>
          <w:rFonts w:ascii="Times New Roman" w:hAnsi="Times New Roman" w:cs="Times New Roman"/>
          <w:color w:val="000000"/>
          <w:sz w:val="28"/>
          <w:szCs w:val="28"/>
        </w:rPr>
        <w:t xml:space="preserve"> зал адаптивной физической культуры.</w:t>
      </w:r>
    </w:p>
    <w:p w:rsidR="00EB5121" w:rsidRDefault="00EB5121" w:rsidP="00EB5121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Учреждении обеспечивается возможность детям иметь индивидуальное пространство для игр, личные вещи, игрушки, а также их сохранность.</w:t>
      </w:r>
    </w:p>
    <w:p w:rsidR="005F5A17" w:rsidRDefault="002F3A2C" w:rsidP="00C93088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каждом жилом корпусе и</w:t>
      </w:r>
      <w:r w:rsidR="00325598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меется комплекс помещений для х</w:t>
      </w:r>
      <w:r w:rsidR="005F5A17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озяйственно-бытов</w:t>
      </w:r>
      <w:r w:rsidR="00325598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="005F5A17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санитарно-гигиеническо</w:t>
      </w:r>
      <w:r w:rsidR="003C5142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="005F5A17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обслуживани</w:t>
      </w:r>
      <w:r w:rsidR="001C4D4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325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(санитарные комнаты, умывальные, ванные, </w:t>
      </w:r>
      <w:r w:rsidR="00E303A2">
        <w:rPr>
          <w:rFonts w:ascii="Times New Roman" w:hAnsi="Times New Roman" w:cs="Times New Roman"/>
          <w:bCs/>
          <w:color w:val="000000"/>
          <w:sz w:val="28"/>
          <w:szCs w:val="28"/>
        </w:rPr>
        <w:t>раздевалки, кладовые)</w:t>
      </w:r>
      <w:r w:rsidR="001C4D4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773CF" w:rsidRDefault="009F63FF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73C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возрастом и особенностями развития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обеспечивает </w:t>
      </w:r>
      <w:r w:rsidR="008773CF">
        <w:rPr>
          <w:rFonts w:ascii="Times New Roman" w:hAnsi="Times New Roman" w:cs="Times New Roman"/>
          <w:color w:val="000000"/>
          <w:sz w:val="28"/>
          <w:szCs w:val="28"/>
        </w:rPr>
        <w:t xml:space="preserve">наличие развивающего, обучающего, игрового и спортивного оборудования и инвентаря, издательской продукции, мебели, технических и аудиовизуальных средств воспитания, обучения и </w:t>
      </w:r>
      <w:proofErr w:type="spellStart"/>
      <w:r w:rsidR="008773CF">
        <w:rPr>
          <w:rFonts w:ascii="Times New Roman" w:hAnsi="Times New Roman" w:cs="Times New Roman"/>
          <w:color w:val="000000"/>
          <w:sz w:val="28"/>
          <w:szCs w:val="28"/>
        </w:rPr>
        <w:t>абилитации</w:t>
      </w:r>
      <w:proofErr w:type="spellEnd"/>
      <w:r w:rsidR="008773CF">
        <w:rPr>
          <w:rFonts w:ascii="Times New Roman" w:hAnsi="Times New Roman" w:cs="Times New Roman"/>
          <w:color w:val="000000"/>
          <w:sz w:val="28"/>
          <w:szCs w:val="28"/>
        </w:rPr>
        <w:t>, отвечающих требованиям санитарно-эпидемических правил и нормативов, требованиям к безопасности продукции, установленным законодательством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="008773CF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="008773CF">
        <w:rPr>
          <w:rFonts w:ascii="Times New Roman" w:hAnsi="Times New Roman" w:cs="Times New Roman"/>
          <w:color w:val="000000"/>
          <w:sz w:val="28"/>
          <w:szCs w:val="28"/>
        </w:rPr>
        <w:t>, а также специального медицинского оборудования для организации медицинской реабилитации.</w:t>
      </w:r>
      <w:proofErr w:type="gramEnd"/>
    </w:p>
    <w:p w:rsidR="00775C0B" w:rsidRDefault="00322119" w:rsidP="009F63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6A6">
        <w:rPr>
          <w:rFonts w:ascii="Times New Roman" w:hAnsi="Times New Roman" w:cs="Times New Roman"/>
          <w:sz w:val="28"/>
          <w:szCs w:val="28"/>
        </w:rPr>
        <w:lastRenderedPageBreak/>
        <w:t>Медицинская помощь в Учреждении осуществляется в соответствии с Федеральным законом РФ от 21.11.2011 № 323-ФЗ «Об основах охраны здоровья граждан в Р</w:t>
      </w:r>
      <w:r w:rsidR="00775C0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A36A6">
        <w:rPr>
          <w:rFonts w:ascii="Times New Roman" w:hAnsi="Times New Roman" w:cs="Times New Roman"/>
          <w:sz w:val="28"/>
          <w:szCs w:val="28"/>
        </w:rPr>
        <w:t>Ф</w:t>
      </w:r>
      <w:r w:rsidR="00775C0B">
        <w:rPr>
          <w:rFonts w:ascii="Times New Roman" w:hAnsi="Times New Roman" w:cs="Times New Roman"/>
          <w:sz w:val="28"/>
          <w:szCs w:val="28"/>
        </w:rPr>
        <w:t>едерации</w:t>
      </w:r>
      <w:r w:rsidRPr="004A36A6">
        <w:rPr>
          <w:rFonts w:ascii="Times New Roman" w:hAnsi="Times New Roman" w:cs="Times New Roman"/>
          <w:sz w:val="28"/>
          <w:szCs w:val="28"/>
        </w:rPr>
        <w:t>», Законом РФ от 02.07.1992 № 3185-1 «О психиатрической помощи и гарантиях прав граждан при ее оказании»</w:t>
      </w:r>
      <w:r w:rsidR="00947D4D" w:rsidRPr="004A36A6">
        <w:rPr>
          <w:rFonts w:ascii="Times New Roman" w:hAnsi="Times New Roman" w:cs="Times New Roman"/>
          <w:sz w:val="28"/>
          <w:szCs w:val="28"/>
        </w:rPr>
        <w:t xml:space="preserve"> (ред. от 08.12.2020</w:t>
      </w:r>
      <w:r w:rsidR="00532FF2" w:rsidRPr="004A36A6">
        <w:rPr>
          <w:rFonts w:ascii="Times New Roman" w:hAnsi="Times New Roman" w:cs="Times New Roman"/>
          <w:sz w:val="28"/>
          <w:szCs w:val="28"/>
        </w:rPr>
        <w:t>)</w:t>
      </w:r>
      <w:r w:rsidRPr="004A36A6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ними нормативными правовыми актами. </w:t>
      </w:r>
    </w:p>
    <w:p w:rsidR="00AC15F7" w:rsidRPr="004A36A6" w:rsidRDefault="00322119" w:rsidP="009F63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6A6">
        <w:rPr>
          <w:rFonts w:ascii="Times New Roman" w:hAnsi="Times New Roman" w:cs="Times New Roman"/>
          <w:sz w:val="28"/>
          <w:szCs w:val="28"/>
        </w:rPr>
        <w:t xml:space="preserve">Учреждение обеспечивает в соответствии с возрастом и особенностями развития детей наличие специального медицинского оборудования для организации медицинской реабилитации. </w:t>
      </w:r>
    </w:p>
    <w:p w:rsidR="00A35096" w:rsidRDefault="00AC15F7" w:rsidP="00C93088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36A6">
        <w:rPr>
          <w:rFonts w:ascii="Times New Roman" w:hAnsi="Times New Roman" w:cs="Times New Roman"/>
          <w:bCs/>
          <w:sz w:val="28"/>
          <w:szCs w:val="28"/>
        </w:rPr>
        <w:t>Медицински</w:t>
      </w:r>
      <w:r w:rsidR="009F63FF" w:rsidRPr="004A36A6">
        <w:rPr>
          <w:rFonts w:ascii="Times New Roman" w:hAnsi="Times New Roman" w:cs="Times New Roman"/>
          <w:bCs/>
          <w:sz w:val="28"/>
          <w:szCs w:val="28"/>
        </w:rPr>
        <w:t>е</w:t>
      </w:r>
      <w:r w:rsidRPr="004A36A6">
        <w:rPr>
          <w:rFonts w:ascii="Times New Roman" w:hAnsi="Times New Roman" w:cs="Times New Roman"/>
          <w:bCs/>
          <w:sz w:val="28"/>
          <w:szCs w:val="28"/>
        </w:rPr>
        <w:t xml:space="preserve"> работники дома-интерната обеспечива</w:t>
      </w:r>
      <w:r w:rsidR="009F63FF" w:rsidRPr="004A36A6">
        <w:rPr>
          <w:rFonts w:ascii="Times New Roman" w:hAnsi="Times New Roman" w:cs="Times New Roman"/>
          <w:bCs/>
          <w:sz w:val="28"/>
          <w:szCs w:val="28"/>
        </w:rPr>
        <w:t>ют</w:t>
      </w:r>
      <w:r w:rsidRPr="004A36A6">
        <w:rPr>
          <w:rFonts w:ascii="Times New Roman" w:hAnsi="Times New Roman" w:cs="Times New Roman"/>
          <w:bCs/>
          <w:sz w:val="28"/>
          <w:szCs w:val="28"/>
        </w:rPr>
        <w:t xml:space="preserve"> оказание первичной медико-санитарной помощи</w:t>
      </w:r>
      <w:r w:rsidR="009F63FF" w:rsidRPr="004A36A6">
        <w:rPr>
          <w:rFonts w:ascii="Times New Roman" w:hAnsi="Times New Roman" w:cs="Times New Roman"/>
          <w:bCs/>
          <w:sz w:val="28"/>
          <w:szCs w:val="28"/>
        </w:rPr>
        <w:t xml:space="preserve"> воспитанникам</w:t>
      </w:r>
      <w:r w:rsidRPr="004A36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35096" w:rsidRPr="00A35096">
        <w:rPr>
          <w:rFonts w:ascii="Times New Roman" w:hAnsi="Times New Roman" w:cs="Times New Roman"/>
          <w:bCs/>
          <w:sz w:val="28"/>
          <w:szCs w:val="28"/>
        </w:rPr>
        <w:t>Оказание специализированной медицинской помощи в амбулаторных и стационарных условиях обеспечивается медицинскими работниками профильных медицинских организаций.</w:t>
      </w:r>
    </w:p>
    <w:p w:rsidR="00560C82" w:rsidRPr="00560C82" w:rsidRDefault="00560C82" w:rsidP="00560C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82">
        <w:rPr>
          <w:rFonts w:ascii="Times New Roman" w:hAnsi="Times New Roman" w:cs="Times New Roman"/>
          <w:bCs/>
          <w:sz w:val="28"/>
          <w:szCs w:val="28"/>
        </w:rPr>
        <w:t>Обеспечение лекарственными препаратами производится двумя способами.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60C8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60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0C82"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 w:rsidRPr="00560C82">
        <w:rPr>
          <w:rFonts w:ascii="Times New Roman" w:hAnsi="Times New Roman" w:cs="Times New Roman"/>
          <w:sz w:val="28"/>
          <w:szCs w:val="28"/>
        </w:rPr>
        <w:t xml:space="preserve"> и региональной льготам </w:t>
      </w:r>
      <w:r>
        <w:rPr>
          <w:rFonts w:ascii="Times New Roman" w:hAnsi="Times New Roman" w:cs="Times New Roman"/>
          <w:sz w:val="28"/>
          <w:szCs w:val="28"/>
        </w:rPr>
        <w:t>медикаменты поступают</w:t>
      </w:r>
      <w:r w:rsidRPr="00560C82">
        <w:rPr>
          <w:rFonts w:ascii="Times New Roman" w:hAnsi="Times New Roman" w:cs="Times New Roman"/>
          <w:sz w:val="28"/>
          <w:szCs w:val="28"/>
        </w:rPr>
        <w:t xml:space="preserve"> </w:t>
      </w:r>
      <w:r w:rsidR="001150A0" w:rsidRPr="004A36A6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A35096">
        <w:rPr>
          <w:rFonts w:ascii="Times New Roman" w:hAnsi="Times New Roman" w:cs="Times New Roman"/>
          <w:sz w:val="28"/>
          <w:szCs w:val="28"/>
        </w:rPr>
        <w:t>обеспечения н</w:t>
      </w:r>
      <w:r>
        <w:rPr>
          <w:rFonts w:ascii="Times New Roman" w:hAnsi="Times New Roman" w:cs="Times New Roman"/>
          <w:sz w:val="28"/>
          <w:szCs w:val="28"/>
        </w:rPr>
        <w:t>еобходимыми лекарственными средствами (ОНЛС).</w:t>
      </w:r>
      <w:r w:rsidR="001150A0" w:rsidRPr="004A36A6">
        <w:rPr>
          <w:rFonts w:ascii="Times New Roman" w:hAnsi="Times New Roman" w:cs="Times New Roman"/>
          <w:sz w:val="28"/>
          <w:szCs w:val="28"/>
        </w:rPr>
        <w:t xml:space="preserve"> </w:t>
      </w:r>
      <w:r w:rsidRPr="00560C82">
        <w:rPr>
          <w:rFonts w:ascii="Times New Roman" w:hAnsi="Times New Roman" w:cs="Times New Roman"/>
          <w:sz w:val="28"/>
          <w:szCs w:val="28"/>
        </w:rPr>
        <w:t xml:space="preserve">Выписка </w:t>
      </w:r>
      <w:r>
        <w:rPr>
          <w:rFonts w:ascii="Times New Roman" w:hAnsi="Times New Roman" w:cs="Times New Roman"/>
          <w:sz w:val="28"/>
          <w:szCs w:val="28"/>
        </w:rPr>
        <w:t>бесплатных рецептов</w:t>
      </w:r>
      <w:r w:rsidRPr="00560C82">
        <w:rPr>
          <w:rFonts w:ascii="Times New Roman" w:hAnsi="Times New Roman" w:cs="Times New Roman"/>
          <w:sz w:val="28"/>
          <w:szCs w:val="28"/>
        </w:rPr>
        <w:t xml:space="preserve"> осуществляется врачами дома-интерната на основании включения в регистр врачей, имеющих право выписки лекарственных средств по рецептам.</w:t>
      </w:r>
    </w:p>
    <w:p w:rsidR="00560C82" w:rsidRPr="00560C82" w:rsidRDefault="00560C82" w:rsidP="00560C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82">
        <w:rPr>
          <w:rFonts w:ascii="Times New Roman" w:hAnsi="Times New Roman" w:cs="Times New Roman"/>
          <w:sz w:val="28"/>
          <w:szCs w:val="28"/>
        </w:rPr>
        <w:t xml:space="preserve">Препараты, не входящие в указанный список, но требующиеся воспитанникам по клиническим показаниям и стандартам оказания медицинской помощи, приобретаются за счет средств учреждения в соответствии с требованиями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нужд». </w:t>
      </w:r>
    </w:p>
    <w:p w:rsidR="00216D76" w:rsidRPr="004A36A6" w:rsidRDefault="00F142E8" w:rsidP="00AC15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6A6">
        <w:rPr>
          <w:rFonts w:ascii="Times New Roman" w:hAnsi="Times New Roman" w:cs="Times New Roman"/>
          <w:sz w:val="28"/>
          <w:szCs w:val="28"/>
        </w:rPr>
        <w:t>В 20</w:t>
      </w:r>
      <w:r w:rsidR="009F63FF" w:rsidRPr="004A36A6">
        <w:rPr>
          <w:rFonts w:ascii="Times New Roman" w:hAnsi="Times New Roman" w:cs="Times New Roman"/>
          <w:sz w:val="28"/>
          <w:szCs w:val="28"/>
        </w:rPr>
        <w:t>20</w:t>
      </w:r>
      <w:r w:rsidRPr="004A36A6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E303A2" w:rsidRPr="004A36A6">
        <w:rPr>
          <w:rFonts w:ascii="Times New Roman" w:hAnsi="Times New Roman" w:cs="Times New Roman"/>
          <w:sz w:val="28"/>
          <w:szCs w:val="28"/>
        </w:rPr>
        <w:t xml:space="preserve"> рамках Всероссийской диспансеризации </w:t>
      </w:r>
      <w:r w:rsidR="00532FF2" w:rsidRPr="004A36A6">
        <w:rPr>
          <w:rFonts w:ascii="Times New Roman" w:hAnsi="Times New Roman" w:cs="Times New Roman"/>
          <w:sz w:val="28"/>
          <w:szCs w:val="28"/>
        </w:rPr>
        <w:t>8</w:t>
      </w:r>
      <w:r w:rsidR="00947D4D" w:rsidRPr="004A36A6">
        <w:rPr>
          <w:rFonts w:ascii="Times New Roman" w:hAnsi="Times New Roman" w:cs="Times New Roman"/>
          <w:sz w:val="28"/>
          <w:szCs w:val="28"/>
        </w:rPr>
        <w:t>1 ребенок прошел</w:t>
      </w:r>
      <w:r w:rsidRPr="004A36A6">
        <w:rPr>
          <w:rFonts w:ascii="Times New Roman" w:hAnsi="Times New Roman" w:cs="Times New Roman"/>
          <w:sz w:val="28"/>
          <w:szCs w:val="28"/>
        </w:rPr>
        <w:t xml:space="preserve"> ежегодное </w:t>
      </w:r>
      <w:r w:rsidR="00E303A2" w:rsidRPr="004A36A6">
        <w:rPr>
          <w:rFonts w:ascii="Times New Roman" w:hAnsi="Times New Roman" w:cs="Times New Roman"/>
          <w:sz w:val="28"/>
          <w:szCs w:val="28"/>
        </w:rPr>
        <w:t>комплексное медицинское обследование.</w:t>
      </w:r>
      <w:r w:rsidR="00AC15F7" w:rsidRPr="004A36A6">
        <w:rPr>
          <w:rFonts w:ascii="Times New Roman" w:hAnsi="Times New Roman" w:cs="Times New Roman"/>
          <w:sz w:val="28"/>
          <w:szCs w:val="28"/>
        </w:rPr>
        <w:t xml:space="preserve"> Рекомендации, данные врачами-специалистами в ходе диспансеризации, в  том числе по формированию здорового образа жизни, режиму дня, питанию, занятиям </w:t>
      </w:r>
      <w:r w:rsidR="00532FF2" w:rsidRPr="004A36A6">
        <w:rPr>
          <w:rFonts w:ascii="Times New Roman" w:hAnsi="Times New Roman" w:cs="Times New Roman"/>
          <w:sz w:val="28"/>
          <w:szCs w:val="28"/>
        </w:rPr>
        <w:t xml:space="preserve">адаптивной </w:t>
      </w:r>
      <w:r w:rsidR="00AC15F7" w:rsidRPr="004A36A6">
        <w:rPr>
          <w:rFonts w:ascii="Times New Roman" w:hAnsi="Times New Roman" w:cs="Times New Roman"/>
          <w:sz w:val="28"/>
          <w:szCs w:val="28"/>
        </w:rPr>
        <w:t>культурой</w:t>
      </w:r>
      <w:r w:rsidR="0070310B">
        <w:rPr>
          <w:rFonts w:ascii="Times New Roman" w:hAnsi="Times New Roman" w:cs="Times New Roman"/>
          <w:sz w:val="28"/>
          <w:szCs w:val="28"/>
        </w:rPr>
        <w:t>,</w:t>
      </w:r>
      <w:r w:rsidR="00AC15F7" w:rsidRPr="004A36A6">
        <w:rPr>
          <w:rFonts w:ascii="Times New Roman" w:hAnsi="Times New Roman" w:cs="Times New Roman"/>
          <w:sz w:val="28"/>
          <w:szCs w:val="28"/>
        </w:rPr>
        <w:t xml:space="preserve"> выполняются в полном объеме. Иммунопрофилактика проводится в рамках Национального календаря прививок.</w:t>
      </w:r>
    </w:p>
    <w:p w:rsidR="000953A6" w:rsidRPr="004A36A6" w:rsidRDefault="00947D4D" w:rsidP="00AC15F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6A6">
        <w:rPr>
          <w:rFonts w:ascii="Times New Roman" w:hAnsi="Times New Roman" w:cs="Times New Roman"/>
          <w:sz w:val="28"/>
          <w:szCs w:val="28"/>
        </w:rPr>
        <w:t xml:space="preserve"> В 2020</w:t>
      </w:r>
      <w:r w:rsidR="00216D76" w:rsidRPr="004A36A6">
        <w:rPr>
          <w:rFonts w:ascii="Times New Roman" w:hAnsi="Times New Roman" w:cs="Times New Roman"/>
          <w:sz w:val="28"/>
          <w:szCs w:val="28"/>
        </w:rPr>
        <w:t xml:space="preserve"> году произошло относительное снижение числа простудных заболеваний среди воспитанников отделения </w:t>
      </w:r>
      <w:r w:rsidR="0070310B">
        <w:rPr>
          <w:rFonts w:ascii="Times New Roman" w:hAnsi="Times New Roman" w:cs="Times New Roman"/>
          <w:sz w:val="28"/>
          <w:szCs w:val="28"/>
        </w:rPr>
        <w:t xml:space="preserve">детей-инвалидов – </w:t>
      </w:r>
      <w:r w:rsidR="00216D76" w:rsidRPr="004A36A6">
        <w:rPr>
          <w:rFonts w:ascii="Times New Roman" w:hAnsi="Times New Roman" w:cs="Times New Roman"/>
          <w:sz w:val="28"/>
          <w:szCs w:val="28"/>
        </w:rPr>
        <w:t xml:space="preserve"> 4</w:t>
      </w:r>
      <w:r w:rsidRPr="004A36A6">
        <w:rPr>
          <w:rFonts w:ascii="Times New Roman" w:hAnsi="Times New Roman" w:cs="Times New Roman"/>
          <w:sz w:val="28"/>
          <w:szCs w:val="28"/>
        </w:rPr>
        <w:t>4</w:t>
      </w:r>
      <w:r w:rsidR="00216D76" w:rsidRPr="004A36A6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70310B">
        <w:rPr>
          <w:rFonts w:ascii="Times New Roman" w:hAnsi="Times New Roman" w:cs="Times New Roman"/>
          <w:sz w:val="28"/>
          <w:szCs w:val="28"/>
        </w:rPr>
        <w:t>я</w:t>
      </w:r>
      <w:r w:rsidR="00216D76" w:rsidRPr="004A36A6">
        <w:rPr>
          <w:rFonts w:ascii="Times New Roman" w:hAnsi="Times New Roman" w:cs="Times New Roman"/>
          <w:sz w:val="28"/>
          <w:szCs w:val="28"/>
        </w:rPr>
        <w:t xml:space="preserve"> (в 201</w:t>
      </w:r>
      <w:r w:rsidRPr="004A36A6">
        <w:rPr>
          <w:rFonts w:ascii="Times New Roman" w:hAnsi="Times New Roman" w:cs="Times New Roman"/>
          <w:sz w:val="28"/>
          <w:szCs w:val="28"/>
        </w:rPr>
        <w:t>9 году – 49</w:t>
      </w:r>
      <w:r w:rsidR="00216D76" w:rsidRPr="004A36A6">
        <w:rPr>
          <w:rFonts w:ascii="Times New Roman" w:hAnsi="Times New Roman" w:cs="Times New Roman"/>
          <w:sz w:val="28"/>
          <w:szCs w:val="28"/>
        </w:rPr>
        <w:t xml:space="preserve"> случаев простудных заболеваний). </w:t>
      </w:r>
      <w:r w:rsidR="00195860" w:rsidRPr="004A36A6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216D76" w:rsidRPr="004A36A6">
        <w:rPr>
          <w:rFonts w:ascii="Times New Roman" w:hAnsi="Times New Roman" w:cs="Times New Roman"/>
          <w:sz w:val="28"/>
          <w:szCs w:val="28"/>
        </w:rPr>
        <w:t>госпитализаций в стационары города и обл</w:t>
      </w:r>
      <w:r w:rsidR="00195860" w:rsidRPr="004A36A6">
        <w:rPr>
          <w:rFonts w:ascii="Times New Roman" w:hAnsi="Times New Roman" w:cs="Times New Roman"/>
          <w:sz w:val="28"/>
          <w:szCs w:val="28"/>
        </w:rPr>
        <w:t>асти в 201</w:t>
      </w:r>
      <w:r w:rsidRPr="004A36A6">
        <w:rPr>
          <w:rFonts w:ascii="Times New Roman" w:hAnsi="Times New Roman" w:cs="Times New Roman"/>
          <w:sz w:val="28"/>
          <w:szCs w:val="28"/>
        </w:rPr>
        <w:t>9</w:t>
      </w:r>
      <w:r w:rsidR="000953A6" w:rsidRPr="004A36A6">
        <w:rPr>
          <w:rFonts w:ascii="Times New Roman" w:hAnsi="Times New Roman" w:cs="Times New Roman"/>
          <w:sz w:val="28"/>
          <w:szCs w:val="28"/>
        </w:rPr>
        <w:t xml:space="preserve"> -</w:t>
      </w:r>
      <w:r w:rsidRPr="004A36A6">
        <w:rPr>
          <w:rFonts w:ascii="Times New Roman" w:hAnsi="Times New Roman" w:cs="Times New Roman"/>
          <w:sz w:val="28"/>
          <w:szCs w:val="28"/>
        </w:rPr>
        <w:t xml:space="preserve"> 2020</w:t>
      </w:r>
      <w:r w:rsidR="00195860" w:rsidRPr="004A36A6">
        <w:rPr>
          <w:rFonts w:ascii="Times New Roman" w:hAnsi="Times New Roman" w:cs="Times New Roman"/>
          <w:sz w:val="28"/>
          <w:szCs w:val="28"/>
        </w:rPr>
        <w:t xml:space="preserve"> год</w:t>
      </w:r>
      <w:r w:rsidR="000953A6" w:rsidRPr="004A36A6">
        <w:rPr>
          <w:rFonts w:ascii="Times New Roman" w:hAnsi="Times New Roman" w:cs="Times New Roman"/>
          <w:sz w:val="28"/>
          <w:szCs w:val="28"/>
        </w:rPr>
        <w:t>ах</w:t>
      </w:r>
      <w:r w:rsidR="00195860" w:rsidRPr="004A36A6">
        <w:rPr>
          <w:rFonts w:ascii="Times New Roman" w:hAnsi="Times New Roman" w:cs="Times New Roman"/>
          <w:sz w:val="28"/>
          <w:szCs w:val="28"/>
        </w:rPr>
        <w:t xml:space="preserve"> сохраняло</w:t>
      </w:r>
      <w:r w:rsidR="000953A6" w:rsidRPr="004A36A6">
        <w:rPr>
          <w:rFonts w:ascii="Times New Roman" w:hAnsi="Times New Roman" w:cs="Times New Roman"/>
          <w:sz w:val="28"/>
          <w:szCs w:val="28"/>
        </w:rPr>
        <w:t>сь на одном уровне.</w:t>
      </w:r>
      <w:r w:rsidR="00127210">
        <w:rPr>
          <w:rFonts w:ascii="Times New Roman" w:hAnsi="Times New Roman" w:cs="Times New Roman"/>
          <w:sz w:val="28"/>
          <w:szCs w:val="28"/>
        </w:rPr>
        <w:t xml:space="preserve"> </w:t>
      </w:r>
      <w:r w:rsidR="000953A6" w:rsidRPr="004A36A6">
        <w:rPr>
          <w:rFonts w:ascii="Times New Roman" w:hAnsi="Times New Roman" w:cs="Times New Roman"/>
          <w:sz w:val="28"/>
          <w:szCs w:val="28"/>
        </w:rPr>
        <w:t>Д</w:t>
      </w:r>
      <w:r w:rsidR="00216D76" w:rsidRPr="004A36A6">
        <w:rPr>
          <w:rFonts w:ascii="Times New Roman" w:hAnsi="Times New Roman" w:cs="Times New Roman"/>
          <w:sz w:val="28"/>
          <w:szCs w:val="28"/>
        </w:rPr>
        <w:t xml:space="preserve">ля лечения и </w:t>
      </w:r>
      <w:r w:rsidR="00195860" w:rsidRPr="004A36A6">
        <w:rPr>
          <w:rFonts w:ascii="Times New Roman" w:hAnsi="Times New Roman" w:cs="Times New Roman"/>
          <w:sz w:val="28"/>
          <w:szCs w:val="28"/>
        </w:rPr>
        <w:t xml:space="preserve">планового </w:t>
      </w:r>
      <w:r w:rsidR="00216D76" w:rsidRPr="004A36A6">
        <w:rPr>
          <w:rFonts w:ascii="Times New Roman" w:hAnsi="Times New Roman" w:cs="Times New Roman"/>
          <w:sz w:val="28"/>
          <w:szCs w:val="28"/>
        </w:rPr>
        <w:t xml:space="preserve">обследования госпитализировано 11 детей. </w:t>
      </w:r>
    </w:p>
    <w:p w:rsidR="00560C82" w:rsidRPr="00560C82" w:rsidRDefault="00560C82" w:rsidP="00560C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82">
        <w:rPr>
          <w:rFonts w:ascii="Times New Roman" w:hAnsi="Times New Roman" w:cs="Times New Roman"/>
          <w:sz w:val="28"/>
          <w:szCs w:val="28"/>
        </w:rPr>
        <w:lastRenderedPageBreak/>
        <w:t>В оказании высокотехнологичной  медицинской помощи в 2020 году дети не нуждались.</w:t>
      </w:r>
    </w:p>
    <w:p w:rsidR="00AC15F7" w:rsidRPr="004A36A6" w:rsidRDefault="00560C82" w:rsidP="00560C8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C82">
        <w:rPr>
          <w:rFonts w:ascii="Times New Roman" w:hAnsi="Times New Roman" w:cs="Times New Roman"/>
          <w:sz w:val="28"/>
          <w:szCs w:val="28"/>
        </w:rPr>
        <w:t>В марте 2020 года одному ребенку проведена плановая хирургическая к</w:t>
      </w:r>
      <w:r>
        <w:rPr>
          <w:rFonts w:ascii="Times New Roman" w:hAnsi="Times New Roman" w:cs="Times New Roman"/>
          <w:sz w:val="28"/>
          <w:szCs w:val="28"/>
        </w:rPr>
        <w:t xml:space="preserve">оррекция - закрытие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трахеостомы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D4D" w:rsidRPr="004A36A6">
        <w:rPr>
          <w:rFonts w:ascii="Times New Roman" w:hAnsi="Times New Roman" w:cs="Times New Roman"/>
          <w:sz w:val="28"/>
          <w:szCs w:val="28"/>
        </w:rPr>
        <w:t>в хирургическом отделени</w:t>
      </w:r>
      <w:r w:rsidR="0070310B">
        <w:rPr>
          <w:rFonts w:ascii="Times New Roman" w:hAnsi="Times New Roman" w:cs="Times New Roman"/>
          <w:sz w:val="28"/>
          <w:szCs w:val="28"/>
        </w:rPr>
        <w:t>и</w:t>
      </w:r>
      <w:r w:rsidR="00947D4D" w:rsidRPr="004A36A6">
        <w:rPr>
          <w:rFonts w:ascii="Times New Roman" w:hAnsi="Times New Roman" w:cs="Times New Roman"/>
          <w:sz w:val="28"/>
          <w:szCs w:val="28"/>
        </w:rPr>
        <w:t xml:space="preserve"> ГОАУЗ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Мончегорская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 w:rsidR="00947D4D" w:rsidRPr="004A36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53A6" w:rsidRPr="00EB6DB7" w:rsidRDefault="00947D4D" w:rsidP="000953A6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DB7">
        <w:rPr>
          <w:rFonts w:ascii="Times New Roman" w:hAnsi="Times New Roman" w:cs="Times New Roman"/>
          <w:sz w:val="28"/>
          <w:szCs w:val="28"/>
        </w:rPr>
        <w:t>Осенью 2020</w:t>
      </w:r>
      <w:r w:rsidR="00EB6DB7" w:rsidRPr="00EB6DB7">
        <w:rPr>
          <w:rFonts w:ascii="Times New Roman" w:hAnsi="Times New Roman" w:cs="Times New Roman"/>
          <w:sz w:val="28"/>
          <w:szCs w:val="28"/>
        </w:rPr>
        <w:t xml:space="preserve"> года межведомственной комиссией по проведению индивидуального комплексного обследования недееспособных и ограниченно дееспособных граждан, проживающих в стационарных организациях социального обслуживания психоневрологического профиля, подведомственных Министерству труда и социального развития Мурманской области</w:t>
      </w:r>
      <w:r w:rsidR="00775C0B">
        <w:rPr>
          <w:rFonts w:ascii="Times New Roman" w:hAnsi="Times New Roman" w:cs="Times New Roman"/>
          <w:sz w:val="28"/>
          <w:szCs w:val="28"/>
        </w:rPr>
        <w:t>,</w:t>
      </w:r>
      <w:r w:rsidR="00EB6DB7" w:rsidRPr="00EB6DB7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0953A6" w:rsidRPr="00EB6DB7">
        <w:rPr>
          <w:rFonts w:ascii="Times New Roman" w:hAnsi="Times New Roman" w:cs="Times New Roman"/>
          <w:sz w:val="28"/>
          <w:szCs w:val="28"/>
        </w:rPr>
        <w:t xml:space="preserve"> о</w:t>
      </w:r>
      <w:r w:rsidR="00EB6DB7" w:rsidRPr="00EB6DB7">
        <w:rPr>
          <w:rFonts w:ascii="Times New Roman" w:hAnsi="Times New Roman" w:cs="Times New Roman"/>
          <w:sz w:val="28"/>
          <w:szCs w:val="28"/>
        </w:rPr>
        <w:t>смотр</w:t>
      </w:r>
      <w:r w:rsidR="00127210">
        <w:rPr>
          <w:rFonts w:ascii="Times New Roman" w:hAnsi="Times New Roman" w:cs="Times New Roman"/>
          <w:sz w:val="28"/>
          <w:szCs w:val="28"/>
        </w:rPr>
        <w:t xml:space="preserve"> </w:t>
      </w:r>
      <w:r w:rsidR="004A36A6" w:rsidRPr="00EB6DB7">
        <w:rPr>
          <w:rFonts w:ascii="Times New Roman" w:hAnsi="Times New Roman" w:cs="Times New Roman"/>
          <w:sz w:val="28"/>
          <w:szCs w:val="28"/>
        </w:rPr>
        <w:t>воспитанни</w:t>
      </w:r>
      <w:r w:rsidR="00EB6DB7" w:rsidRPr="00EB6DB7">
        <w:rPr>
          <w:rFonts w:ascii="Times New Roman" w:hAnsi="Times New Roman" w:cs="Times New Roman"/>
          <w:sz w:val="28"/>
          <w:szCs w:val="28"/>
        </w:rPr>
        <w:t>ков</w:t>
      </w:r>
      <w:r w:rsidR="006552B7" w:rsidRPr="00EB6DB7">
        <w:rPr>
          <w:rFonts w:ascii="Times New Roman" w:hAnsi="Times New Roman" w:cs="Times New Roman"/>
          <w:sz w:val="28"/>
          <w:szCs w:val="28"/>
        </w:rPr>
        <w:t>. Рекомендаций по</w:t>
      </w:r>
      <w:r w:rsidR="004A36A6" w:rsidRPr="00EB6DB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552B7" w:rsidRPr="00EB6DB7">
        <w:rPr>
          <w:rFonts w:ascii="Times New Roman" w:hAnsi="Times New Roman" w:cs="Times New Roman"/>
          <w:sz w:val="28"/>
          <w:szCs w:val="28"/>
        </w:rPr>
        <w:t>ю</w:t>
      </w:r>
      <w:r w:rsidR="004A36A6" w:rsidRPr="00EB6DB7">
        <w:rPr>
          <w:rFonts w:ascii="Times New Roman" w:hAnsi="Times New Roman" w:cs="Times New Roman"/>
          <w:sz w:val="28"/>
          <w:szCs w:val="28"/>
        </w:rPr>
        <w:t xml:space="preserve"> гражданско-правового статуса получателей социальных услуг не было.</w:t>
      </w:r>
    </w:p>
    <w:p w:rsidR="00F142E8" w:rsidRPr="004A36A6" w:rsidRDefault="00F142E8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36A6">
        <w:rPr>
          <w:rFonts w:ascii="Times New Roman" w:hAnsi="Times New Roman" w:cs="Times New Roman"/>
          <w:sz w:val="28"/>
          <w:szCs w:val="28"/>
        </w:rPr>
        <w:t xml:space="preserve">Все </w:t>
      </w:r>
      <w:r w:rsidR="00960A2F" w:rsidRPr="004A36A6">
        <w:rPr>
          <w:rFonts w:ascii="Times New Roman" w:hAnsi="Times New Roman" w:cs="Times New Roman"/>
          <w:sz w:val="28"/>
          <w:szCs w:val="28"/>
        </w:rPr>
        <w:t>воспитанники</w:t>
      </w:r>
      <w:r w:rsidRPr="004A36A6">
        <w:rPr>
          <w:rFonts w:ascii="Times New Roman" w:hAnsi="Times New Roman" w:cs="Times New Roman"/>
          <w:sz w:val="28"/>
          <w:szCs w:val="28"/>
        </w:rPr>
        <w:t xml:space="preserve"> своевременно проходят переосвидетельствование в учреждениях медико-социальной экспертизы.</w:t>
      </w:r>
      <w:r w:rsidR="004A36A6" w:rsidRPr="004A36A6">
        <w:rPr>
          <w:rFonts w:ascii="Times New Roman" w:hAnsi="Times New Roman" w:cs="Times New Roman"/>
          <w:sz w:val="28"/>
          <w:szCs w:val="28"/>
        </w:rPr>
        <w:t xml:space="preserve"> В 2020 году 52 воспитанникам разработаны индивидуальные программы реабилитации или </w:t>
      </w:r>
      <w:proofErr w:type="spellStart"/>
      <w:r w:rsidR="004A36A6" w:rsidRPr="004A36A6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4A36A6" w:rsidRPr="004A36A6">
        <w:rPr>
          <w:rFonts w:ascii="Times New Roman" w:hAnsi="Times New Roman" w:cs="Times New Roman"/>
          <w:sz w:val="28"/>
          <w:szCs w:val="28"/>
        </w:rPr>
        <w:t>.</w:t>
      </w:r>
    </w:p>
    <w:p w:rsidR="009D3B24" w:rsidRDefault="00E303A2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6A6">
        <w:rPr>
          <w:rFonts w:ascii="Times New Roman" w:hAnsi="Times New Roman" w:cs="Times New Roman"/>
          <w:sz w:val="28"/>
          <w:szCs w:val="28"/>
        </w:rPr>
        <w:t>В рамках взаимодействия</w:t>
      </w:r>
      <w:r w:rsidR="001150A0" w:rsidRPr="004A36A6">
        <w:rPr>
          <w:rFonts w:ascii="Times New Roman" w:hAnsi="Times New Roman" w:cs="Times New Roman"/>
          <w:sz w:val="28"/>
          <w:szCs w:val="28"/>
        </w:rPr>
        <w:t xml:space="preserve"> с Мурманским региональным отделением Фонда </w:t>
      </w:r>
      <w:r w:rsidRPr="004A36A6">
        <w:rPr>
          <w:rFonts w:ascii="Times New Roman" w:hAnsi="Times New Roman" w:cs="Times New Roman"/>
          <w:sz w:val="28"/>
          <w:szCs w:val="28"/>
        </w:rPr>
        <w:t>с</w:t>
      </w:r>
      <w:r w:rsidR="001150A0" w:rsidRPr="004A36A6">
        <w:rPr>
          <w:rFonts w:ascii="Times New Roman" w:hAnsi="Times New Roman" w:cs="Times New Roman"/>
          <w:sz w:val="28"/>
          <w:szCs w:val="28"/>
        </w:rPr>
        <w:t xml:space="preserve">оциального </w:t>
      </w:r>
      <w:r w:rsidRPr="004A36A6">
        <w:rPr>
          <w:rFonts w:ascii="Times New Roman" w:hAnsi="Times New Roman" w:cs="Times New Roman"/>
          <w:sz w:val="28"/>
          <w:szCs w:val="28"/>
        </w:rPr>
        <w:t>с</w:t>
      </w:r>
      <w:r w:rsidR="001150A0" w:rsidRPr="004A36A6">
        <w:rPr>
          <w:rFonts w:ascii="Times New Roman" w:hAnsi="Times New Roman" w:cs="Times New Roman"/>
          <w:sz w:val="28"/>
          <w:szCs w:val="28"/>
        </w:rPr>
        <w:t>трахования РФ</w:t>
      </w:r>
      <w:r w:rsidRPr="004A36A6">
        <w:rPr>
          <w:rFonts w:ascii="Times New Roman" w:hAnsi="Times New Roman" w:cs="Times New Roman"/>
          <w:sz w:val="28"/>
          <w:szCs w:val="28"/>
        </w:rPr>
        <w:t xml:space="preserve"> все дети в полном объеме</w:t>
      </w:r>
      <w:r w:rsidR="00127210">
        <w:rPr>
          <w:rFonts w:ascii="Times New Roman" w:hAnsi="Times New Roman" w:cs="Times New Roman"/>
          <w:sz w:val="28"/>
          <w:szCs w:val="28"/>
        </w:rPr>
        <w:t xml:space="preserve"> </w:t>
      </w:r>
      <w:r w:rsidRPr="004A36A6">
        <w:rPr>
          <w:rFonts w:ascii="Times New Roman" w:hAnsi="Times New Roman" w:cs="Times New Roman"/>
          <w:sz w:val="28"/>
          <w:szCs w:val="28"/>
        </w:rPr>
        <w:t>о</w:t>
      </w:r>
      <w:r w:rsidR="001150A0" w:rsidRPr="004A36A6">
        <w:rPr>
          <w:rFonts w:ascii="Times New Roman" w:hAnsi="Times New Roman" w:cs="Times New Roman"/>
          <w:sz w:val="28"/>
          <w:szCs w:val="28"/>
        </w:rPr>
        <w:t>беспечен</w:t>
      </w:r>
      <w:r w:rsidRPr="004A36A6">
        <w:rPr>
          <w:rFonts w:ascii="Times New Roman" w:hAnsi="Times New Roman" w:cs="Times New Roman"/>
          <w:sz w:val="28"/>
          <w:szCs w:val="28"/>
        </w:rPr>
        <w:t>ы</w:t>
      </w:r>
      <w:r w:rsidR="001150A0" w:rsidRPr="004A36A6">
        <w:rPr>
          <w:rFonts w:ascii="Times New Roman" w:hAnsi="Times New Roman" w:cs="Times New Roman"/>
          <w:sz w:val="28"/>
          <w:szCs w:val="28"/>
        </w:rPr>
        <w:t xml:space="preserve"> техническими средствами ухода и реабилитации (</w:t>
      </w:r>
      <w:r w:rsidR="00532FF2" w:rsidRPr="004A36A6">
        <w:rPr>
          <w:rFonts w:ascii="Times New Roman" w:hAnsi="Times New Roman" w:cs="Times New Roman"/>
          <w:sz w:val="28"/>
          <w:szCs w:val="28"/>
        </w:rPr>
        <w:t>кресло-коляска</w:t>
      </w:r>
      <w:r w:rsidR="001150A0" w:rsidRPr="004A36A6">
        <w:rPr>
          <w:rFonts w:ascii="Times New Roman" w:hAnsi="Times New Roman" w:cs="Times New Roman"/>
          <w:sz w:val="28"/>
          <w:szCs w:val="28"/>
        </w:rPr>
        <w:t>, тутора, одноразовое бельё, ортопедическая обувь</w:t>
      </w:r>
      <w:r w:rsidRPr="004A36A6">
        <w:rPr>
          <w:rFonts w:ascii="Times New Roman" w:hAnsi="Times New Roman" w:cs="Times New Roman"/>
          <w:sz w:val="28"/>
          <w:szCs w:val="28"/>
        </w:rPr>
        <w:t xml:space="preserve"> и т.п.</w:t>
      </w:r>
      <w:r w:rsidR="001150A0" w:rsidRPr="004A36A6">
        <w:rPr>
          <w:rFonts w:ascii="Times New Roman" w:hAnsi="Times New Roman" w:cs="Times New Roman"/>
          <w:sz w:val="28"/>
          <w:szCs w:val="28"/>
        </w:rPr>
        <w:t xml:space="preserve">) согласно индивидуальным программам </w:t>
      </w:r>
      <w:r w:rsidR="00B86BD0" w:rsidRPr="004A36A6">
        <w:rPr>
          <w:rFonts w:ascii="Times New Roman" w:hAnsi="Times New Roman" w:cs="Times New Roman"/>
          <w:sz w:val="28"/>
          <w:szCs w:val="28"/>
        </w:rPr>
        <w:t>(</w:t>
      </w:r>
      <w:r w:rsidR="001150A0" w:rsidRPr="004A36A6">
        <w:rPr>
          <w:rFonts w:ascii="Times New Roman" w:hAnsi="Times New Roman" w:cs="Times New Roman"/>
          <w:sz w:val="28"/>
          <w:szCs w:val="28"/>
        </w:rPr>
        <w:t>ре</w:t>
      </w:r>
      <w:proofErr w:type="gramStart"/>
      <w:r w:rsidR="00B86BD0" w:rsidRPr="004A36A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1150A0" w:rsidRPr="004A36A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150A0" w:rsidRPr="004A36A6">
        <w:rPr>
          <w:rFonts w:ascii="Times New Roman" w:hAnsi="Times New Roman" w:cs="Times New Roman"/>
          <w:sz w:val="28"/>
          <w:szCs w:val="28"/>
        </w:rPr>
        <w:t>билитации</w:t>
      </w:r>
      <w:proofErr w:type="spellEnd"/>
      <w:r w:rsidR="001150A0" w:rsidRPr="004A36A6">
        <w:rPr>
          <w:rFonts w:ascii="Times New Roman" w:hAnsi="Times New Roman" w:cs="Times New Roman"/>
          <w:sz w:val="28"/>
          <w:szCs w:val="28"/>
        </w:rPr>
        <w:t>.</w:t>
      </w:r>
    </w:p>
    <w:p w:rsidR="00FF2DA2" w:rsidRDefault="00C41734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питания осуществляется в соответствии с физиологическими нормами, возрастом и состоянием здоровья детей</w:t>
      </w:r>
      <w:r w:rsidR="006841F0">
        <w:rPr>
          <w:rFonts w:ascii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</w:t>
      </w:r>
      <w:r w:rsidR="006841F0">
        <w:rPr>
          <w:rFonts w:ascii="Times New Roman" w:hAnsi="Times New Roman" w:cs="Times New Roman"/>
          <w:color w:val="000000"/>
          <w:sz w:val="28"/>
          <w:szCs w:val="28"/>
        </w:rPr>
        <w:t>ено</w:t>
      </w:r>
      <w:r w:rsidR="0012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1F0">
        <w:rPr>
          <w:rFonts w:ascii="Times New Roman" w:hAnsi="Times New Roman" w:cs="Times New Roman"/>
          <w:color w:val="000000"/>
          <w:sz w:val="28"/>
          <w:szCs w:val="28"/>
        </w:rPr>
        <w:t>примерное</w:t>
      </w:r>
      <w:r w:rsidR="001272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14-дневное меню. Разработано Положение об организации питания и Положение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комиссии. Детям обеспечено 5-разовое питание с учётом состояния здоровья.</w:t>
      </w:r>
    </w:p>
    <w:p w:rsidR="00AA6142" w:rsidRPr="00597A67" w:rsidRDefault="009F157F" w:rsidP="00A3110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A67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="00F142E8" w:rsidRPr="00597A67">
        <w:rPr>
          <w:rFonts w:ascii="Times New Roman" w:hAnsi="Times New Roman" w:cs="Times New Roman"/>
          <w:color w:val="000000"/>
          <w:sz w:val="28"/>
          <w:szCs w:val="28"/>
        </w:rPr>
        <w:t xml:space="preserve"> лицензи</w:t>
      </w:r>
      <w:r w:rsidRPr="00597A6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42E8" w:rsidRPr="00597A6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585003" w:rsidRPr="00597A6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</w:t>
      </w:r>
      <w:r w:rsidR="00F142E8" w:rsidRPr="00597A67"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 w:rsidR="00585003" w:rsidRPr="00597A67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F142E8" w:rsidRPr="00597A67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</w:t>
      </w:r>
      <w:r w:rsidR="00585003" w:rsidRPr="00597A67">
        <w:rPr>
          <w:rFonts w:ascii="Times New Roman" w:hAnsi="Times New Roman" w:cs="Times New Roman"/>
          <w:color w:val="000000"/>
          <w:sz w:val="28"/>
          <w:szCs w:val="28"/>
        </w:rPr>
        <w:t>и № 135-14 от 21</w:t>
      </w:r>
      <w:r w:rsidR="00F95F17">
        <w:rPr>
          <w:rFonts w:ascii="Times New Roman" w:hAnsi="Times New Roman" w:cs="Times New Roman"/>
          <w:color w:val="000000"/>
          <w:sz w:val="28"/>
          <w:szCs w:val="28"/>
        </w:rPr>
        <w:t>.07.</w:t>
      </w:r>
      <w:r w:rsidR="00585003" w:rsidRPr="00597A67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964A15" w:rsidRPr="00597A67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письмом Министерства образования и науки РФ от 26.05.2014 № ВК-1048/07 «О порядке получения образования воспитанниками детских домов-интернатов» </w:t>
      </w:r>
      <w:r w:rsidR="00603D47" w:rsidRPr="00597A6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D3B24" w:rsidRPr="00597A6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03D47" w:rsidRPr="00597A67">
        <w:rPr>
          <w:rFonts w:ascii="Times New Roman" w:hAnsi="Times New Roman" w:cs="Times New Roman"/>
          <w:color w:val="000000"/>
          <w:sz w:val="28"/>
          <w:szCs w:val="28"/>
        </w:rPr>
        <w:t>чреждении организовано получение образовани</w:t>
      </w:r>
      <w:r w:rsidR="009D3B24" w:rsidRPr="00597A6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2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2E8" w:rsidRPr="00597A67">
        <w:rPr>
          <w:rFonts w:ascii="Times New Roman" w:hAnsi="Times New Roman" w:cs="Times New Roman"/>
          <w:color w:val="000000"/>
          <w:sz w:val="28"/>
          <w:szCs w:val="28"/>
        </w:rPr>
        <w:t>трех уровней: дошкольное образование, начальное общее образование, основное общее образование</w:t>
      </w:r>
      <w:r w:rsidR="00964A15" w:rsidRPr="00597A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5F17" w:rsidRDefault="006152AC" w:rsidP="00A311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A67">
        <w:rPr>
          <w:rFonts w:ascii="Times New Roman" w:hAnsi="Times New Roman" w:cs="Times New Roman"/>
          <w:color w:val="000000"/>
          <w:sz w:val="28"/>
          <w:szCs w:val="28"/>
        </w:rPr>
        <w:t>Для реализации образовательного процесса специалистами</w:t>
      </w:r>
      <w:r w:rsidR="0012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7A67">
        <w:rPr>
          <w:rFonts w:ascii="Times New Roman" w:hAnsi="Times New Roman" w:cs="Times New Roman"/>
          <w:color w:val="000000"/>
          <w:sz w:val="28"/>
          <w:szCs w:val="28"/>
        </w:rPr>
        <w:t>Учреждения разработаны адаптированные</w:t>
      </w:r>
      <w:r w:rsidR="00603D47" w:rsidRPr="00597A67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общеобразовательные программы </w:t>
      </w:r>
      <w:r w:rsidRPr="00597A67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603D47" w:rsidRPr="00597A67">
        <w:rPr>
          <w:rFonts w:ascii="Times New Roman" w:hAnsi="Times New Roman" w:cs="Times New Roman"/>
          <w:sz w:val="28"/>
          <w:szCs w:val="28"/>
        </w:rPr>
        <w:t xml:space="preserve">обучения детей с тяжелой и глубокой умственной отсталостью (интеллектуальными нарушениями), тяжелыми множественными нарушениями развития </w:t>
      </w:r>
      <w:r w:rsidRPr="00597A67">
        <w:rPr>
          <w:rFonts w:ascii="Times New Roman" w:hAnsi="Times New Roman" w:cs="Times New Roman"/>
          <w:color w:val="000000"/>
          <w:sz w:val="28"/>
          <w:szCs w:val="28"/>
        </w:rPr>
        <w:t>детей с интеллектуальными нарушениями</w:t>
      </w:r>
      <w:r w:rsidR="00603D47" w:rsidRPr="00597A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152AC" w:rsidRPr="00597A67" w:rsidRDefault="00603D47" w:rsidP="00A3110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A6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152AC" w:rsidRPr="00597A67">
        <w:rPr>
          <w:rFonts w:ascii="Times New Roman" w:hAnsi="Times New Roman" w:cs="Times New Roman"/>
          <w:color w:val="000000"/>
          <w:sz w:val="28"/>
          <w:szCs w:val="28"/>
        </w:rPr>
        <w:t>чебны</w:t>
      </w:r>
      <w:r w:rsidRPr="00597A6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152AC" w:rsidRPr="00597A67">
        <w:rPr>
          <w:rFonts w:ascii="Times New Roman" w:hAnsi="Times New Roman" w:cs="Times New Roman"/>
          <w:color w:val="000000"/>
          <w:sz w:val="28"/>
          <w:szCs w:val="28"/>
        </w:rPr>
        <w:t xml:space="preserve"> план</w:t>
      </w:r>
      <w:r w:rsidRPr="00597A67">
        <w:rPr>
          <w:rFonts w:ascii="Times New Roman" w:hAnsi="Times New Roman" w:cs="Times New Roman"/>
          <w:color w:val="000000"/>
          <w:sz w:val="28"/>
          <w:szCs w:val="28"/>
        </w:rPr>
        <w:t>ы адаптированы в соответствии с индивидуальными возможностями каждого воспитанника</w:t>
      </w:r>
      <w:r w:rsidR="006152AC" w:rsidRPr="00597A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31105" w:rsidRPr="00597A67">
        <w:rPr>
          <w:rFonts w:ascii="Times New Roman" w:hAnsi="Times New Roman" w:cs="Times New Roman"/>
          <w:color w:val="000000"/>
          <w:sz w:val="28"/>
          <w:szCs w:val="28"/>
        </w:rPr>
        <w:t>ориентированы</w:t>
      </w:r>
      <w:r w:rsidR="0012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52AC" w:rsidRPr="00597A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формирование </w:t>
      </w:r>
      <w:r w:rsidR="006152AC" w:rsidRPr="00597A6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представлений об окружающем мире, развитие коммуникативных умений, формирование ориентации в окружающей среде, привитие предметно-практических навыков, бытовой и посильной трудовой деятельности.</w:t>
      </w:r>
    </w:p>
    <w:p w:rsidR="00A31105" w:rsidRDefault="00AA6142" w:rsidP="00A3110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A67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</w:t>
      </w:r>
      <w:r w:rsidR="00A31105" w:rsidRPr="00597A6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4A15" w:rsidRPr="00597A6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31105" w:rsidRPr="00597A67">
        <w:rPr>
          <w:rFonts w:ascii="Times New Roman" w:hAnsi="Times New Roman" w:cs="Times New Roman"/>
          <w:color w:val="000000"/>
          <w:sz w:val="28"/>
          <w:szCs w:val="28"/>
        </w:rPr>
        <w:t xml:space="preserve">чреждении </w:t>
      </w:r>
      <w:r w:rsidRPr="00597A6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по классно-урочной </w:t>
      </w:r>
      <w:r w:rsidR="00A31105" w:rsidRPr="00597A67">
        <w:rPr>
          <w:rFonts w:ascii="Times New Roman" w:hAnsi="Times New Roman" w:cs="Times New Roman"/>
          <w:color w:val="000000"/>
          <w:sz w:val="28"/>
          <w:szCs w:val="28"/>
        </w:rPr>
        <w:t xml:space="preserve">и индивидуальной формам обучения </w:t>
      </w:r>
      <w:r w:rsidRPr="00597A67">
        <w:rPr>
          <w:rFonts w:ascii="Times New Roman" w:hAnsi="Times New Roman" w:cs="Times New Roman"/>
          <w:color w:val="000000"/>
          <w:sz w:val="28"/>
          <w:szCs w:val="28"/>
        </w:rPr>
        <w:t>согласно рекомендациям Центральной психолого-медико-педагогической комиссии Мурман</w:t>
      </w:r>
      <w:r w:rsidR="00597A67" w:rsidRPr="00597A67">
        <w:rPr>
          <w:rFonts w:ascii="Times New Roman" w:hAnsi="Times New Roman" w:cs="Times New Roman"/>
          <w:color w:val="000000"/>
          <w:sz w:val="28"/>
          <w:szCs w:val="28"/>
        </w:rPr>
        <w:t>ской области (далее – ЦПМПК МО).</w:t>
      </w:r>
      <w:r w:rsidR="00964A15" w:rsidRPr="00597A67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 w:rsidR="00984E83" w:rsidRPr="00597A67">
        <w:rPr>
          <w:rFonts w:ascii="Times New Roman" w:hAnsi="Times New Roman" w:cs="Times New Roman"/>
          <w:color w:val="000000"/>
          <w:sz w:val="28"/>
          <w:szCs w:val="28"/>
        </w:rPr>
        <w:t>жегодно проводится корректировка индивидуальных реабилитационных маршрутов и разрабатывается дальнейший план реабилитационных мероприятий в отношении каждого ребенка.</w:t>
      </w:r>
    </w:p>
    <w:p w:rsidR="002215CF" w:rsidRPr="00597A67" w:rsidRDefault="002215CF" w:rsidP="00A3110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37A">
        <w:rPr>
          <w:rFonts w:ascii="Times New Roman" w:hAnsi="Times New Roman" w:cs="Times New Roman"/>
          <w:color w:val="000000"/>
          <w:sz w:val="28"/>
          <w:szCs w:val="28"/>
        </w:rPr>
        <w:t>В течение 2020 года</w:t>
      </w:r>
      <w:r w:rsidR="0012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037A">
        <w:rPr>
          <w:rFonts w:ascii="Times New Roman" w:hAnsi="Times New Roman" w:cs="Times New Roman"/>
          <w:color w:val="000000"/>
          <w:sz w:val="28"/>
          <w:szCs w:val="28"/>
        </w:rPr>
        <w:t>в рамках договора о межведомственном взаимодействии специалистами ЦПМПК МО</w:t>
      </w:r>
      <w:r w:rsidR="0012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037A">
        <w:rPr>
          <w:rFonts w:ascii="Times New Roman" w:hAnsi="Times New Roman" w:cs="Times New Roman"/>
          <w:color w:val="000000"/>
          <w:sz w:val="28"/>
          <w:szCs w:val="28"/>
        </w:rPr>
        <w:t>проведено</w:t>
      </w:r>
      <w:r w:rsidR="0012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037A">
        <w:rPr>
          <w:rFonts w:ascii="Times New Roman" w:hAnsi="Times New Roman" w:cs="Times New Roman"/>
          <w:color w:val="000000"/>
          <w:sz w:val="28"/>
          <w:szCs w:val="28"/>
        </w:rPr>
        <w:t>обследование  воспитанника, в результате которого ему</w:t>
      </w:r>
      <w:r w:rsidR="0012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037A">
        <w:rPr>
          <w:rFonts w:ascii="Times New Roman" w:hAnsi="Times New Roman" w:cs="Times New Roman"/>
          <w:color w:val="000000"/>
          <w:sz w:val="28"/>
          <w:szCs w:val="28"/>
        </w:rPr>
        <w:t>рекомендовано обучение в образовательной</w:t>
      </w:r>
      <w:r w:rsidR="0012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037A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984E83" w:rsidRPr="0010037A" w:rsidRDefault="00A31105" w:rsidP="00984E83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37A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597A67" w:rsidRPr="0010037A">
        <w:rPr>
          <w:rFonts w:ascii="Times New Roman" w:hAnsi="Times New Roman" w:cs="Times New Roman"/>
          <w:color w:val="000000"/>
          <w:sz w:val="28"/>
          <w:szCs w:val="28"/>
        </w:rPr>
        <w:t>20-2021</w:t>
      </w:r>
      <w:r w:rsidRPr="0010037A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дошкольное образование получают </w:t>
      </w:r>
      <w:r w:rsidR="00597A67" w:rsidRPr="0010037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0037A">
        <w:rPr>
          <w:rFonts w:ascii="Times New Roman" w:hAnsi="Times New Roman" w:cs="Times New Roman"/>
          <w:color w:val="000000"/>
          <w:sz w:val="28"/>
          <w:szCs w:val="28"/>
        </w:rPr>
        <w:t xml:space="preserve"> детей, начальное общее образование –</w:t>
      </w:r>
      <w:r w:rsidR="00864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7A67" w:rsidRPr="0010037A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10037A">
        <w:rPr>
          <w:rFonts w:ascii="Times New Roman" w:hAnsi="Times New Roman" w:cs="Times New Roman"/>
          <w:color w:val="000000"/>
          <w:sz w:val="28"/>
          <w:szCs w:val="28"/>
        </w:rPr>
        <w:t>, основное общее образование –</w:t>
      </w:r>
      <w:r w:rsidR="00864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37A" w:rsidRPr="0010037A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964A15" w:rsidRPr="0010037A">
        <w:rPr>
          <w:rFonts w:ascii="Times New Roman" w:hAnsi="Times New Roman" w:cs="Times New Roman"/>
          <w:color w:val="000000"/>
          <w:sz w:val="28"/>
          <w:szCs w:val="28"/>
        </w:rPr>
        <w:t>, из</w:t>
      </w:r>
      <w:r w:rsidR="00984E83" w:rsidRPr="0010037A">
        <w:rPr>
          <w:rFonts w:ascii="Times New Roman" w:hAnsi="Times New Roman" w:cs="Times New Roman"/>
          <w:color w:val="000000"/>
          <w:sz w:val="28"/>
          <w:szCs w:val="28"/>
        </w:rPr>
        <w:t xml:space="preserve"> них</w:t>
      </w:r>
      <w:r w:rsidR="0010037A" w:rsidRPr="0010037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84E83" w:rsidRPr="00100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2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984E83" w:rsidRPr="0010037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97A67" w:rsidRPr="0010037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84E83" w:rsidRPr="0010037A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 обучаются ГОБОУ «</w:t>
      </w:r>
      <w:proofErr w:type="spellStart"/>
      <w:r w:rsidR="00984E83" w:rsidRPr="0010037A">
        <w:rPr>
          <w:rFonts w:ascii="Times New Roman" w:hAnsi="Times New Roman" w:cs="Times New Roman"/>
          <w:color w:val="000000"/>
          <w:sz w:val="28"/>
          <w:szCs w:val="28"/>
        </w:rPr>
        <w:t>Мончегорская</w:t>
      </w:r>
      <w:proofErr w:type="spellEnd"/>
      <w:r w:rsidR="00984E83" w:rsidRPr="0010037A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коррекционная школа»: </w:t>
      </w:r>
      <w:r w:rsidR="001272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984E83" w:rsidRPr="0010037A">
        <w:rPr>
          <w:rFonts w:ascii="Times New Roman" w:hAnsi="Times New Roman" w:cs="Times New Roman"/>
          <w:color w:val="000000"/>
          <w:sz w:val="28"/>
          <w:szCs w:val="28"/>
        </w:rPr>
        <w:t xml:space="preserve">в 1 классе – </w:t>
      </w:r>
      <w:r w:rsidR="0010037A" w:rsidRPr="0010037A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984E83" w:rsidRPr="0010037A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10037A" w:rsidRPr="0010037A">
        <w:rPr>
          <w:rFonts w:ascii="Times New Roman" w:hAnsi="Times New Roman" w:cs="Times New Roman"/>
          <w:color w:val="000000"/>
          <w:sz w:val="28"/>
          <w:szCs w:val="28"/>
        </w:rPr>
        <w:t xml:space="preserve"> во 2 классе – 6, </w:t>
      </w:r>
      <w:r w:rsidR="00984E83" w:rsidRPr="0010037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0037A" w:rsidRPr="0010037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84E83" w:rsidRPr="0010037A">
        <w:rPr>
          <w:rFonts w:ascii="Times New Roman" w:hAnsi="Times New Roman" w:cs="Times New Roman"/>
          <w:color w:val="000000"/>
          <w:sz w:val="28"/>
          <w:szCs w:val="28"/>
        </w:rPr>
        <w:t xml:space="preserve"> классе – 1, в </w:t>
      </w:r>
      <w:r w:rsidR="0010037A" w:rsidRPr="0010037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84E83" w:rsidRPr="0010037A">
        <w:rPr>
          <w:rFonts w:ascii="Times New Roman" w:hAnsi="Times New Roman" w:cs="Times New Roman"/>
          <w:color w:val="000000"/>
          <w:sz w:val="28"/>
          <w:szCs w:val="28"/>
        </w:rPr>
        <w:t xml:space="preserve"> классе – </w:t>
      </w:r>
      <w:r w:rsidR="0010037A" w:rsidRPr="0010037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84E83" w:rsidRPr="0010037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0037A">
        <w:rPr>
          <w:rFonts w:ascii="Times New Roman" w:hAnsi="Times New Roman" w:cs="Times New Roman"/>
          <w:color w:val="000000"/>
          <w:sz w:val="28"/>
          <w:szCs w:val="28"/>
        </w:rPr>
        <w:t>На 01</w:t>
      </w:r>
      <w:r w:rsidR="00964A15" w:rsidRPr="0010037A">
        <w:rPr>
          <w:rFonts w:ascii="Times New Roman" w:hAnsi="Times New Roman" w:cs="Times New Roman"/>
          <w:color w:val="000000"/>
          <w:sz w:val="28"/>
          <w:szCs w:val="28"/>
        </w:rPr>
        <w:t>.01.</w:t>
      </w:r>
      <w:r w:rsidRPr="0010037A"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 w:rsidR="0086457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0037A" w:rsidRPr="0010037A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1003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573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Pr="0010037A">
        <w:rPr>
          <w:rFonts w:ascii="Times New Roman" w:hAnsi="Times New Roman" w:cs="Times New Roman"/>
          <w:color w:val="000000"/>
          <w:sz w:val="28"/>
          <w:szCs w:val="28"/>
        </w:rPr>
        <w:t xml:space="preserve"> обучаются по специальным индивидуальным программам развития (СИПР).</w:t>
      </w:r>
    </w:p>
    <w:p w:rsidR="005B21D2" w:rsidRPr="0010037A" w:rsidRDefault="00AA6142" w:rsidP="00A3110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37A">
        <w:rPr>
          <w:rFonts w:ascii="Times New Roman" w:hAnsi="Times New Roman" w:cs="Times New Roman"/>
          <w:color w:val="000000"/>
          <w:sz w:val="28"/>
          <w:szCs w:val="28"/>
        </w:rPr>
        <w:t xml:space="preserve">Итоговые достижения </w:t>
      </w:r>
      <w:r w:rsidR="00984E83" w:rsidRPr="0010037A">
        <w:rPr>
          <w:rFonts w:ascii="Times New Roman" w:hAnsi="Times New Roman" w:cs="Times New Roman"/>
          <w:color w:val="000000"/>
          <w:sz w:val="28"/>
          <w:szCs w:val="28"/>
        </w:rPr>
        <w:t xml:space="preserve">каждого </w:t>
      </w:r>
      <w:r w:rsidRPr="0010037A">
        <w:rPr>
          <w:rFonts w:ascii="Times New Roman" w:hAnsi="Times New Roman" w:cs="Times New Roman"/>
          <w:color w:val="000000"/>
          <w:sz w:val="28"/>
          <w:szCs w:val="28"/>
        </w:rPr>
        <w:t xml:space="preserve">ребенка определяются его </w:t>
      </w:r>
      <w:r w:rsidR="00984E83" w:rsidRPr="0010037A">
        <w:rPr>
          <w:rFonts w:ascii="Times New Roman" w:hAnsi="Times New Roman" w:cs="Times New Roman"/>
          <w:color w:val="000000"/>
          <w:sz w:val="28"/>
          <w:szCs w:val="28"/>
        </w:rPr>
        <w:t>индивидуальными особенностями, особое внимание направлено на расширение</w:t>
      </w:r>
      <w:r w:rsidRPr="0010037A">
        <w:rPr>
          <w:rFonts w:ascii="Times New Roman" w:hAnsi="Times New Roman" w:cs="Times New Roman"/>
          <w:color w:val="000000"/>
          <w:sz w:val="28"/>
          <w:szCs w:val="28"/>
        </w:rPr>
        <w:t xml:space="preserve"> жизненного опыта и социальных контактов в доступных для него пределах. </w:t>
      </w:r>
    </w:p>
    <w:p w:rsidR="005B21D2" w:rsidRPr="005B21D2" w:rsidRDefault="005B21D2" w:rsidP="005B21D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98C">
        <w:rPr>
          <w:rFonts w:ascii="Times New Roman" w:hAnsi="Times New Roman" w:cs="Times New Roman"/>
          <w:color w:val="000000"/>
          <w:sz w:val="28"/>
          <w:szCs w:val="28"/>
        </w:rPr>
        <w:t>По окончании 20</w:t>
      </w:r>
      <w:r w:rsidR="0010037A" w:rsidRPr="0047598C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47598C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10037A" w:rsidRPr="0047598C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Pr="0047598C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года </w:t>
      </w:r>
      <w:r w:rsidR="0047598C" w:rsidRPr="0047598C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BF1D1C" w:rsidRPr="0047598C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</w:t>
      </w:r>
      <w:r w:rsidR="0047598C" w:rsidRPr="0047598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47598C">
        <w:rPr>
          <w:rFonts w:ascii="Times New Roman" w:hAnsi="Times New Roman" w:cs="Times New Roman"/>
          <w:color w:val="000000"/>
          <w:sz w:val="28"/>
          <w:szCs w:val="28"/>
        </w:rPr>
        <w:t xml:space="preserve"> получил</w:t>
      </w:r>
      <w:r w:rsidR="0047598C" w:rsidRPr="004759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7598C">
        <w:rPr>
          <w:rFonts w:ascii="Times New Roman" w:hAnsi="Times New Roman" w:cs="Times New Roman"/>
          <w:color w:val="000000"/>
          <w:sz w:val="28"/>
          <w:szCs w:val="28"/>
        </w:rPr>
        <w:t xml:space="preserve"> свидетельство об обучении.</w:t>
      </w:r>
    </w:p>
    <w:p w:rsidR="00F95F17" w:rsidRDefault="00996E59" w:rsidP="00996E5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2E8">
        <w:rPr>
          <w:rFonts w:ascii="Times New Roman" w:hAnsi="Times New Roman" w:cs="Times New Roman"/>
          <w:color w:val="000000"/>
          <w:sz w:val="28"/>
          <w:szCs w:val="28"/>
        </w:rPr>
        <w:t>В Учреждении созданы условия для реализации  конституционного права детей с ограниченными возможностями здоровья на  образование</w:t>
      </w:r>
      <w:r w:rsidR="00F95F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4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5F17" w:rsidRDefault="00F95F17" w:rsidP="00996E5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доме-интернате </w:t>
      </w:r>
      <w:r w:rsidR="00996E59" w:rsidRPr="00F142E8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организована доступная </w:t>
      </w:r>
      <w:proofErr w:type="spellStart"/>
      <w:r w:rsidR="00996E59" w:rsidRPr="00F142E8">
        <w:rPr>
          <w:rFonts w:ascii="Times New Roman" w:hAnsi="Times New Roman" w:cs="Times New Roman"/>
          <w:color w:val="000000"/>
          <w:sz w:val="28"/>
          <w:szCs w:val="28"/>
        </w:rPr>
        <w:t>безбарьерная</w:t>
      </w:r>
      <w:proofErr w:type="spellEnd"/>
      <w:r w:rsidR="00996E59" w:rsidRPr="00F142E8">
        <w:rPr>
          <w:rFonts w:ascii="Times New Roman" w:hAnsi="Times New Roman" w:cs="Times New Roman"/>
          <w:color w:val="000000"/>
          <w:sz w:val="28"/>
          <w:szCs w:val="28"/>
        </w:rPr>
        <w:t xml:space="preserve"> среда. В общих коридорах корпусов и на лестничных клетках Учреждения имеются поручни для облегчения передвижения. Размеры санузлов и расположение в них сантехнического оборудования позволя</w:t>
      </w:r>
      <w:r w:rsidR="009B5B8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996E59" w:rsidRPr="00F142E8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9B5B8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их </w:t>
      </w:r>
      <w:r w:rsidR="00996E59" w:rsidRPr="00F142E8">
        <w:rPr>
          <w:rFonts w:ascii="Times New Roman" w:hAnsi="Times New Roman" w:cs="Times New Roman"/>
          <w:color w:val="000000"/>
          <w:sz w:val="28"/>
          <w:szCs w:val="28"/>
        </w:rPr>
        <w:t>инвалидам</w:t>
      </w:r>
      <w:r w:rsidR="00996E59">
        <w:rPr>
          <w:rFonts w:ascii="Times New Roman" w:hAnsi="Times New Roman" w:cs="Times New Roman"/>
          <w:color w:val="000000"/>
          <w:sz w:val="28"/>
          <w:szCs w:val="28"/>
        </w:rPr>
        <w:t>, передвигающимся на</w:t>
      </w:r>
      <w:r w:rsidR="00996E59" w:rsidRPr="00F142E8">
        <w:rPr>
          <w:rFonts w:ascii="Times New Roman" w:hAnsi="Times New Roman" w:cs="Times New Roman"/>
          <w:color w:val="000000"/>
          <w:sz w:val="28"/>
          <w:szCs w:val="28"/>
        </w:rPr>
        <w:t xml:space="preserve"> колясках. Выходы на улицу оборудованы специальными пандусами для свободного перемещения самостоятельно не передвигающихся воспитанников. Имеется два пассажирских лифта грузоподъемностью по 500 кг, позволяющие перевозить инвалидов в колясках в сопровождении сотрудников </w:t>
      </w:r>
      <w:r w:rsidR="009B5B8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96E59" w:rsidRPr="00F142E8">
        <w:rPr>
          <w:rFonts w:ascii="Times New Roman" w:hAnsi="Times New Roman" w:cs="Times New Roman"/>
          <w:color w:val="000000"/>
          <w:sz w:val="28"/>
          <w:szCs w:val="28"/>
        </w:rPr>
        <w:t xml:space="preserve">чреждения. </w:t>
      </w:r>
    </w:p>
    <w:p w:rsidR="00996E59" w:rsidRDefault="00996E59" w:rsidP="00996E5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Актуализирован паспорт доступности</w:t>
      </w:r>
      <w:r w:rsidRPr="00F142E8">
        <w:rPr>
          <w:rFonts w:ascii="Times New Roman" w:hAnsi="Times New Roman" w:cs="Times New Roman"/>
          <w:color w:val="000000"/>
          <w:sz w:val="28"/>
          <w:szCs w:val="28"/>
        </w:rPr>
        <w:t xml:space="preserve"> здания и помещений на предмет соответствия условиям доступности в зависимости от имеющихся у проживающих стойких расстройств функций организма и ограничений </w:t>
      </w:r>
      <w:r w:rsidRPr="00F142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жизнедеятельности (инвалиды-колясочники, инвалиды с нарушением опорно-двигательного аппарата).</w:t>
      </w:r>
      <w:r w:rsidR="00DD6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4FB">
        <w:rPr>
          <w:rFonts w:ascii="Times New Roman" w:hAnsi="Times New Roman" w:cs="Times New Roman"/>
          <w:sz w:val="28"/>
          <w:szCs w:val="28"/>
        </w:rPr>
        <w:t>О</w:t>
      </w:r>
      <w:r w:rsidR="00DD64FB" w:rsidRPr="00EB6DB7">
        <w:rPr>
          <w:rFonts w:ascii="Times New Roman" w:hAnsi="Times New Roman" w:cs="Times New Roman"/>
          <w:sz w:val="28"/>
          <w:szCs w:val="28"/>
        </w:rPr>
        <w:t>борудовано место для парковки автотранспортных средств инвалидов; выполнена контрастная маркировка; установлены нормативные устройства и др.</w:t>
      </w:r>
    </w:p>
    <w:p w:rsidR="00DD64FB" w:rsidRPr="00DD64FB" w:rsidRDefault="00DD64FB" w:rsidP="00DD64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4FB">
        <w:rPr>
          <w:rFonts w:ascii="Times New Roman" w:hAnsi="Times New Roman" w:cs="Times New Roman"/>
          <w:sz w:val="28"/>
          <w:szCs w:val="28"/>
        </w:rPr>
        <w:t>В 2020</w:t>
      </w:r>
      <w:r w:rsidR="00F95F17">
        <w:rPr>
          <w:rFonts w:ascii="Times New Roman" w:hAnsi="Times New Roman" w:cs="Times New Roman"/>
          <w:sz w:val="28"/>
          <w:szCs w:val="28"/>
        </w:rPr>
        <w:t xml:space="preserve"> </w:t>
      </w:r>
      <w:r w:rsidRPr="00DD64FB">
        <w:rPr>
          <w:rFonts w:ascii="Times New Roman" w:hAnsi="Times New Roman" w:cs="Times New Roman"/>
          <w:sz w:val="28"/>
          <w:szCs w:val="28"/>
        </w:rPr>
        <w:t>г</w:t>
      </w:r>
      <w:r w:rsidR="00F95F17">
        <w:rPr>
          <w:rFonts w:ascii="Times New Roman" w:hAnsi="Times New Roman" w:cs="Times New Roman"/>
          <w:sz w:val="28"/>
          <w:szCs w:val="28"/>
        </w:rPr>
        <w:t>оду</w:t>
      </w:r>
      <w:r w:rsidRPr="00DD64FB">
        <w:rPr>
          <w:rFonts w:ascii="Times New Roman" w:hAnsi="Times New Roman" w:cs="Times New Roman"/>
          <w:sz w:val="28"/>
          <w:szCs w:val="28"/>
        </w:rPr>
        <w:t xml:space="preserve"> проведены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DD64FB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преодоление значимых физических и информационных барьеров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D64FB">
        <w:rPr>
          <w:rFonts w:ascii="Times New Roman" w:hAnsi="Times New Roman" w:cs="Times New Roman"/>
          <w:sz w:val="28"/>
          <w:szCs w:val="28"/>
        </w:rPr>
        <w:t>переоборудовани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64FB">
        <w:rPr>
          <w:rFonts w:ascii="Times New Roman" w:hAnsi="Times New Roman" w:cs="Times New Roman"/>
          <w:sz w:val="28"/>
          <w:szCs w:val="28"/>
        </w:rPr>
        <w:t xml:space="preserve"> входных групп для обеспечения доступности в здание инвалидов и других маломобильных групп;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4FB">
        <w:rPr>
          <w:rFonts w:ascii="Times New Roman" w:hAnsi="Times New Roman" w:cs="Times New Roman"/>
          <w:sz w:val="28"/>
          <w:szCs w:val="28"/>
        </w:rPr>
        <w:t xml:space="preserve"> установлены знаки доступности; </w:t>
      </w:r>
      <w:proofErr w:type="spellStart"/>
      <w:r w:rsidRPr="00DD64FB">
        <w:rPr>
          <w:rFonts w:ascii="Times New Roman" w:hAnsi="Times New Roman" w:cs="Times New Roman"/>
          <w:sz w:val="28"/>
          <w:szCs w:val="28"/>
        </w:rPr>
        <w:t>аудио-видеоинформаторы</w:t>
      </w:r>
      <w:proofErr w:type="spellEnd"/>
      <w:r w:rsidRPr="00DD64FB">
        <w:rPr>
          <w:rFonts w:ascii="Times New Roman" w:hAnsi="Times New Roman" w:cs="Times New Roman"/>
          <w:sz w:val="28"/>
          <w:szCs w:val="28"/>
        </w:rPr>
        <w:t>; кнопка вызова персонала на центральном входе и в санитарном узле; оборудовано место для собаки-проводника; установлена индукционная система для слабослышащих в актов</w:t>
      </w:r>
      <w:r w:rsidR="00F95F17">
        <w:rPr>
          <w:rFonts w:ascii="Times New Roman" w:hAnsi="Times New Roman" w:cs="Times New Roman"/>
          <w:sz w:val="28"/>
          <w:szCs w:val="28"/>
        </w:rPr>
        <w:t>ом</w:t>
      </w:r>
      <w:r w:rsidRPr="00DD64FB">
        <w:rPr>
          <w:rFonts w:ascii="Times New Roman" w:hAnsi="Times New Roman" w:cs="Times New Roman"/>
          <w:sz w:val="28"/>
          <w:szCs w:val="28"/>
        </w:rPr>
        <w:t xml:space="preserve"> зал</w:t>
      </w:r>
      <w:r w:rsidR="00F95F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95F17" w:rsidRDefault="00996E59" w:rsidP="00996E5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98C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укомплектовано квалифицированными специалистами, владеющими современными реабилитационными технологиями. </w:t>
      </w:r>
    </w:p>
    <w:p w:rsidR="00F95F17" w:rsidRDefault="00996E59" w:rsidP="00996E59">
      <w:pPr>
        <w:spacing w:after="0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598C">
        <w:rPr>
          <w:rFonts w:ascii="Times New Roman" w:hAnsi="Times New Roman" w:cs="Times New Roman"/>
          <w:color w:val="000000"/>
          <w:sz w:val="28"/>
          <w:szCs w:val="28"/>
        </w:rPr>
        <w:t xml:space="preserve">В штате </w:t>
      </w:r>
      <w:r w:rsidRPr="00EB6DB7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="00EB6DB7" w:rsidRPr="00EB6DB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B6DB7">
        <w:rPr>
          <w:rFonts w:ascii="Times New Roman" w:hAnsi="Times New Roman" w:cs="Times New Roman"/>
          <w:color w:val="000000"/>
          <w:sz w:val="28"/>
          <w:szCs w:val="28"/>
        </w:rPr>
        <w:t xml:space="preserve"> учител</w:t>
      </w:r>
      <w:r w:rsidR="00EB6DB7" w:rsidRPr="00EB6DB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95F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B6DB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</w:t>
      </w:r>
      <w:r w:rsidR="00EB6DB7" w:rsidRPr="00EB6DB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B6DB7">
        <w:rPr>
          <w:rFonts w:ascii="Times New Roman" w:hAnsi="Times New Roman" w:cs="Times New Roman"/>
          <w:color w:val="000000"/>
          <w:sz w:val="28"/>
          <w:szCs w:val="28"/>
        </w:rPr>
        <w:t xml:space="preserve"> учител</w:t>
      </w:r>
      <w:r w:rsidR="00EB6DB7" w:rsidRPr="00EB6DB7">
        <w:rPr>
          <w:rFonts w:ascii="Times New Roman" w:hAnsi="Times New Roman" w:cs="Times New Roman"/>
          <w:color w:val="000000"/>
          <w:sz w:val="28"/>
          <w:szCs w:val="28"/>
        </w:rPr>
        <w:t>ь-дефектолог</w:t>
      </w:r>
      <w:r w:rsidRPr="00EB6D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26127" w:rsidRPr="00EB6D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B6DB7">
        <w:rPr>
          <w:rFonts w:ascii="Times New Roman" w:hAnsi="Times New Roman" w:cs="Times New Roman"/>
          <w:color w:val="000000"/>
          <w:sz w:val="28"/>
          <w:szCs w:val="28"/>
        </w:rPr>
        <w:t xml:space="preserve"> учител</w:t>
      </w:r>
      <w:r w:rsidR="00C26127" w:rsidRPr="00EB6DB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B6DB7">
        <w:rPr>
          <w:rFonts w:ascii="Times New Roman" w:hAnsi="Times New Roman" w:cs="Times New Roman"/>
          <w:color w:val="000000"/>
          <w:sz w:val="28"/>
          <w:szCs w:val="28"/>
        </w:rPr>
        <w:t>-логопед</w:t>
      </w:r>
      <w:r w:rsidR="00C26127" w:rsidRPr="00EB6D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3637" w:rsidRPr="00EB6DB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B6DB7" w:rsidRPr="00EB6DB7">
        <w:rPr>
          <w:rFonts w:ascii="Times New Roman" w:hAnsi="Times New Roman" w:cs="Times New Roman"/>
          <w:color w:val="000000"/>
          <w:sz w:val="28"/>
          <w:szCs w:val="28"/>
        </w:rPr>
        <w:t>педагог-</w:t>
      </w:r>
      <w:r w:rsidRPr="00EB6DB7">
        <w:rPr>
          <w:rFonts w:ascii="Times New Roman" w:hAnsi="Times New Roman" w:cs="Times New Roman"/>
          <w:color w:val="000000"/>
          <w:sz w:val="28"/>
          <w:szCs w:val="28"/>
        </w:rPr>
        <w:t>психолог, инструкторы по адаптивной физкультуре,</w:t>
      </w:r>
      <w:r w:rsidR="00EB6DB7" w:rsidRPr="00EB6DB7">
        <w:rPr>
          <w:rFonts w:ascii="Times New Roman" w:hAnsi="Times New Roman" w:cs="Times New Roman"/>
          <w:color w:val="000000"/>
          <w:sz w:val="28"/>
          <w:szCs w:val="28"/>
        </w:rPr>
        <w:t xml:space="preserve"> инструктор</w:t>
      </w:r>
      <w:r w:rsidRPr="00EB6DB7">
        <w:rPr>
          <w:rFonts w:ascii="Times New Roman" w:hAnsi="Times New Roman" w:cs="Times New Roman"/>
          <w:color w:val="000000"/>
          <w:sz w:val="28"/>
          <w:szCs w:val="28"/>
        </w:rPr>
        <w:t xml:space="preserve"> по труду, музыкальный руководитель, специалисты по </w:t>
      </w:r>
      <w:r w:rsidR="00EF6C5E" w:rsidRPr="00EB6DB7">
        <w:rPr>
          <w:rFonts w:ascii="Times New Roman" w:hAnsi="Times New Roman" w:cs="Times New Roman"/>
          <w:color w:val="000000"/>
          <w:sz w:val="28"/>
          <w:szCs w:val="28"/>
        </w:rPr>
        <w:t>реабилитации</w:t>
      </w:r>
      <w:r w:rsidR="00EB6DB7" w:rsidRPr="00EB6DB7">
        <w:rPr>
          <w:rFonts w:ascii="Times New Roman" w:hAnsi="Times New Roman" w:cs="Times New Roman"/>
          <w:color w:val="000000"/>
          <w:sz w:val="28"/>
          <w:szCs w:val="28"/>
        </w:rPr>
        <w:t>, воспитатели</w:t>
      </w:r>
      <w:r w:rsidR="00EB6DB7" w:rsidRPr="00EB6DB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12721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5B21D2" w:rsidRPr="00C26127" w:rsidRDefault="00C26127" w:rsidP="00996E5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98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96E59" w:rsidRPr="0047598C">
        <w:rPr>
          <w:rFonts w:ascii="Times New Roman" w:hAnsi="Times New Roman" w:cs="Times New Roman"/>
          <w:color w:val="000000"/>
          <w:sz w:val="28"/>
          <w:szCs w:val="28"/>
        </w:rPr>
        <w:t xml:space="preserve">одготовка кадров </w:t>
      </w:r>
      <w:r w:rsidRPr="0047598C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="00996E59" w:rsidRPr="0047598C">
        <w:rPr>
          <w:rFonts w:ascii="Times New Roman" w:hAnsi="Times New Roman" w:cs="Times New Roman"/>
          <w:color w:val="000000"/>
          <w:sz w:val="28"/>
          <w:szCs w:val="28"/>
        </w:rPr>
        <w:t>в соответствии с профессиональными стандартами в социальной сфере. Специалисты своевременно повышают квалификацию в соответствии с утвержденным ежегодным планом.</w:t>
      </w:r>
    </w:p>
    <w:p w:rsidR="00996E59" w:rsidRPr="00F142E8" w:rsidRDefault="00996E59" w:rsidP="00996E5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2E8">
        <w:rPr>
          <w:rFonts w:ascii="Times New Roman" w:hAnsi="Times New Roman" w:cs="Times New Roman"/>
          <w:color w:val="000000"/>
          <w:sz w:val="28"/>
          <w:szCs w:val="28"/>
        </w:rPr>
        <w:t>Оснащение образовательной деятельности соответствует действующим санитарным нормам и правилам, требованиям безопасности, в том числе противопожарным требованиям.</w:t>
      </w:r>
    </w:p>
    <w:p w:rsidR="00996E59" w:rsidRDefault="00996E59" w:rsidP="00996E5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2E8">
        <w:rPr>
          <w:rFonts w:ascii="Times New Roman" w:hAnsi="Times New Roman" w:cs="Times New Roman"/>
          <w:color w:val="000000"/>
          <w:sz w:val="28"/>
          <w:szCs w:val="28"/>
        </w:rPr>
        <w:t>Для осуществления образовательного процесса создана необходимая материально-техническая база. Имеются помещения, необходимые для реализации адаптированной основной общеобразовательной программы, в том числе по классно-урочной системе.</w:t>
      </w:r>
    </w:p>
    <w:p w:rsidR="0049120B" w:rsidRDefault="00996E59" w:rsidP="00996E5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B38">
        <w:rPr>
          <w:rFonts w:ascii="Times New Roman" w:hAnsi="Times New Roman" w:cs="Times New Roman"/>
          <w:color w:val="000000"/>
          <w:sz w:val="28"/>
          <w:szCs w:val="28"/>
        </w:rPr>
        <w:t>Учебные классы</w:t>
      </w:r>
      <w:r w:rsidR="00EF6C5E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оборудованы специализированной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 мебелью, регулируемой по высоте, классные доски  имеют автономное освещение.  </w:t>
      </w:r>
    </w:p>
    <w:p w:rsidR="00996E59" w:rsidRPr="0047598C" w:rsidRDefault="00996E59" w:rsidP="00996E5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98C">
        <w:rPr>
          <w:rFonts w:ascii="Times New Roman" w:hAnsi="Times New Roman" w:cs="Times New Roman"/>
          <w:color w:val="000000"/>
          <w:sz w:val="28"/>
          <w:szCs w:val="28"/>
        </w:rPr>
        <w:t>Для более эффективной организации образовательного процесса используются  современные технические средства (домашний кинотеатр, телевизоры, магнитофоны, музыкальные центры, видеокамеры, фотоаппараты, компьютеры, DVD-проигрыватели, фотопринтеры, сканер).</w:t>
      </w:r>
    </w:p>
    <w:p w:rsidR="00996E59" w:rsidRPr="00E84B38" w:rsidRDefault="00996E59" w:rsidP="00996E5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98C">
        <w:rPr>
          <w:rFonts w:ascii="Times New Roman" w:hAnsi="Times New Roman" w:cs="Times New Roman"/>
          <w:color w:val="000000"/>
          <w:sz w:val="28"/>
          <w:szCs w:val="28"/>
        </w:rPr>
        <w:t xml:space="preserve">  Методический кабинет оснащен всем необходимым для реализации образовательного процесса: имеются современные методические материалы и специализированная литература, дидактические пособия для проведения групповых</w:t>
      </w:r>
      <w:r w:rsidR="00EF6C5E" w:rsidRPr="0047598C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индивидуальных коррекционных</w:t>
      </w:r>
      <w:r w:rsidRPr="0047598C">
        <w:rPr>
          <w:rFonts w:ascii="Times New Roman" w:hAnsi="Times New Roman" w:cs="Times New Roman"/>
          <w:color w:val="000000"/>
          <w:sz w:val="28"/>
          <w:szCs w:val="28"/>
        </w:rPr>
        <w:t xml:space="preserve"> занятий с воспитанниками</w:t>
      </w:r>
      <w:r w:rsidR="00EF6C5E" w:rsidRPr="0047598C">
        <w:rPr>
          <w:rFonts w:ascii="Times New Roman" w:hAnsi="Times New Roman" w:cs="Times New Roman"/>
          <w:color w:val="000000"/>
          <w:sz w:val="28"/>
          <w:szCs w:val="28"/>
        </w:rPr>
        <w:t>, периодические издания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0D6606" w:rsidRDefault="000D6606" w:rsidP="000D66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6EF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Информация о численности </w:t>
      </w:r>
      <w:r w:rsidR="00960A2F" w:rsidRPr="005F6EF1">
        <w:rPr>
          <w:rFonts w:ascii="Times New Roman" w:hAnsi="Times New Roman" w:cs="Times New Roman"/>
          <w:b/>
          <w:color w:val="000000"/>
          <w:sz w:val="28"/>
          <w:szCs w:val="28"/>
        </w:rPr>
        <w:t>воспитанников</w:t>
      </w:r>
    </w:p>
    <w:p w:rsidR="004A1C17" w:rsidRDefault="004A1C17" w:rsidP="000D66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0A32" w:rsidRDefault="000D6606" w:rsidP="00C9308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01.01.20</w:t>
      </w:r>
      <w:r w:rsidR="00680694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Учреждении на стационарном социальном обслуживании находится </w:t>
      </w:r>
      <w:r w:rsidR="0068069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F6EF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2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6EF1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, из них</w:t>
      </w:r>
      <w:r w:rsidR="0012721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F6EF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D64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6EF1">
        <w:rPr>
          <w:rFonts w:ascii="Times New Roman" w:hAnsi="Times New Roman" w:cs="Times New Roman"/>
          <w:color w:val="000000"/>
          <w:sz w:val="28"/>
          <w:szCs w:val="28"/>
        </w:rPr>
        <w:t xml:space="preserve">детей являются </w:t>
      </w:r>
      <w:r w:rsidR="0017123E" w:rsidRPr="000D6606">
        <w:rPr>
          <w:rFonts w:ascii="Times New Roman" w:hAnsi="Times New Roman" w:cs="Times New Roman"/>
          <w:color w:val="000000"/>
          <w:sz w:val="28"/>
          <w:szCs w:val="28"/>
        </w:rPr>
        <w:t>сирот</w:t>
      </w:r>
      <w:r w:rsidR="005F6EF1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C261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A1C1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80694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5F6EF1">
        <w:rPr>
          <w:rFonts w:ascii="Times New Roman" w:hAnsi="Times New Roman" w:cs="Times New Roman"/>
          <w:color w:val="000000"/>
          <w:sz w:val="28"/>
          <w:szCs w:val="28"/>
        </w:rPr>
        <w:t>– дети,</w:t>
      </w:r>
      <w:r w:rsidR="0017123E" w:rsidRPr="000D6606">
        <w:rPr>
          <w:rFonts w:ascii="Times New Roman" w:hAnsi="Times New Roman" w:cs="Times New Roman"/>
          <w:color w:val="000000"/>
          <w:sz w:val="28"/>
          <w:szCs w:val="28"/>
        </w:rPr>
        <w:t xml:space="preserve"> оставши</w:t>
      </w:r>
      <w:r w:rsidR="005F6E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7123E" w:rsidRPr="000D6606">
        <w:rPr>
          <w:rFonts w:ascii="Times New Roman" w:hAnsi="Times New Roman" w:cs="Times New Roman"/>
          <w:color w:val="000000"/>
          <w:sz w:val="28"/>
          <w:szCs w:val="28"/>
        </w:rPr>
        <w:t>ся без попечения родителей.</w:t>
      </w:r>
    </w:p>
    <w:p w:rsidR="002215CF" w:rsidRDefault="002215CF" w:rsidP="00C9308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55" w:type="pct"/>
        <w:tblInd w:w="108" w:type="dxa"/>
        <w:tblLayout w:type="fixed"/>
        <w:tblLook w:val="04A0"/>
      </w:tblPr>
      <w:tblGrid>
        <w:gridCol w:w="851"/>
        <w:gridCol w:w="992"/>
        <w:gridCol w:w="852"/>
        <w:gridCol w:w="995"/>
        <w:gridCol w:w="993"/>
        <w:gridCol w:w="991"/>
        <w:gridCol w:w="997"/>
        <w:gridCol w:w="1133"/>
        <w:gridCol w:w="1133"/>
        <w:gridCol w:w="139"/>
        <w:gridCol w:w="970"/>
      </w:tblGrid>
      <w:tr w:rsidR="0049120B" w:rsidRPr="001D7825" w:rsidTr="002215CF">
        <w:trPr>
          <w:trHeight w:val="3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78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01.01.20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6806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215CF" w:rsidRPr="001D7825" w:rsidTr="002215CF">
        <w:trPr>
          <w:trHeight w:val="315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491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Дети-сироты</w:t>
            </w: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Дети, оставшиеся без попечения родителей</w:t>
            </w:r>
          </w:p>
        </w:tc>
        <w:tc>
          <w:tcPr>
            <w:tcW w:w="16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sz w:val="18"/>
                <w:szCs w:val="18"/>
              </w:rPr>
              <w:t xml:space="preserve">Дети-сироты + 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дети, оставшиеся без попечения родителей</w:t>
            </w:r>
          </w:p>
        </w:tc>
      </w:tr>
      <w:tr w:rsidR="002215CF" w:rsidRPr="001D7825" w:rsidTr="002215CF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94" w:rsidRPr="001D7825" w:rsidRDefault="00680694" w:rsidP="00491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мальчики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евочки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мальчики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евочки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мальчики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евочки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</w:tr>
      <w:tr w:rsidR="002215CF" w:rsidRPr="001D7825" w:rsidTr="002215CF">
        <w:trPr>
          <w:trHeight w:val="31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7 лет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F758D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F75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F758D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F75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F758D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F758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04288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04288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04288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2215CF" w:rsidRPr="001D7825" w:rsidTr="002215CF">
        <w:trPr>
          <w:trHeight w:val="31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8-11 лет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F758D" w:rsidRDefault="00CF758D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F758D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F758D" w:rsidRDefault="00CF758D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042885" w:rsidRDefault="00042885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04288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042885" w:rsidRDefault="00042885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215CF" w:rsidRPr="001D7825" w:rsidTr="002215CF">
        <w:trPr>
          <w:trHeight w:val="31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12-15 лет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F758D" w:rsidRDefault="00CF758D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F758D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F758D" w:rsidRDefault="00CF758D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75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042885" w:rsidRDefault="00042885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04288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042885" w:rsidRDefault="00042885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2215CF" w:rsidRPr="001D7825" w:rsidTr="002215CF">
        <w:trPr>
          <w:trHeight w:val="31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16-18 лет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042885" w:rsidRDefault="00CF758D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042885" w:rsidRDefault="00042885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042885" w:rsidRDefault="00CF758D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042885" w:rsidRDefault="00042885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042885" w:rsidRDefault="00042885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042885" w:rsidRDefault="00042885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215CF" w:rsidRPr="0006356C" w:rsidTr="002215CF">
        <w:trPr>
          <w:trHeight w:val="31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042885" w:rsidRDefault="00042885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042885" w:rsidRDefault="00042885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042885" w:rsidRDefault="00CF758D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042885" w:rsidRDefault="00042885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042885" w:rsidRDefault="00042885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042885" w:rsidRDefault="00042885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22415E" w:rsidRPr="001D7825" w:rsidTr="002215CF">
        <w:trPr>
          <w:trHeight w:val="3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680694" w:rsidP="002241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78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01.01.20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2215CF" w:rsidRPr="001D7825" w:rsidTr="002215CF">
        <w:trPr>
          <w:trHeight w:val="315"/>
        </w:trPr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224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Дети-сироты</w:t>
            </w:r>
          </w:p>
        </w:tc>
        <w:tc>
          <w:tcPr>
            <w:tcW w:w="14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Дети, оставшиеся без попечения родителей</w:t>
            </w:r>
          </w:p>
        </w:tc>
        <w:tc>
          <w:tcPr>
            <w:tcW w:w="16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sz w:val="18"/>
                <w:szCs w:val="18"/>
              </w:rPr>
              <w:t xml:space="preserve">Дети-сироты + 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дети, оставшиеся без попечения родителей</w:t>
            </w:r>
          </w:p>
        </w:tc>
      </w:tr>
      <w:tr w:rsidR="002215CF" w:rsidRPr="001D7825" w:rsidTr="002215CF">
        <w:trPr>
          <w:trHeight w:val="315"/>
        </w:trPr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94" w:rsidRPr="001D7825" w:rsidRDefault="00680694" w:rsidP="0022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мальчики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евочки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мальчики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евочки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мальчики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евочки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2241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</w:tr>
      <w:tr w:rsidR="002215CF" w:rsidRPr="001D7825" w:rsidTr="002215CF">
        <w:trPr>
          <w:trHeight w:val="31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22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7 лет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2215CF" w:rsidRPr="001D7825" w:rsidTr="002215CF">
        <w:trPr>
          <w:trHeight w:val="31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22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8-11 лет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215CF" w:rsidRPr="001D7825" w:rsidTr="002215CF">
        <w:trPr>
          <w:trHeight w:val="31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22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12-15 лет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2215CF" w:rsidRPr="001D7825" w:rsidTr="002215CF">
        <w:trPr>
          <w:trHeight w:val="31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22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16-18 лет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2215CF" w:rsidRPr="001D7825" w:rsidTr="002215CF">
        <w:trPr>
          <w:trHeight w:val="315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22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1D782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694" w:rsidRPr="00042885" w:rsidRDefault="00680694" w:rsidP="0068069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28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</w:tbl>
    <w:p w:rsidR="006D0A32" w:rsidRDefault="006D0A32" w:rsidP="00C26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C17" w:rsidRDefault="004A1C17" w:rsidP="00C26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F30" w:rsidRDefault="00425CDC" w:rsidP="00C26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CDC">
        <w:rPr>
          <w:rFonts w:ascii="Times New Roman" w:hAnsi="Times New Roman" w:cs="Times New Roman"/>
          <w:b/>
          <w:sz w:val="28"/>
          <w:szCs w:val="28"/>
        </w:rPr>
        <w:t>Сведения о численности, структуре и составе работников</w:t>
      </w:r>
    </w:p>
    <w:p w:rsidR="00957F30" w:rsidRDefault="00425CDC" w:rsidP="008D2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CDC">
        <w:rPr>
          <w:rFonts w:ascii="Times New Roman" w:hAnsi="Times New Roman" w:cs="Times New Roman"/>
          <w:b/>
          <w:sz w:val="28"/>
          <w:szCs w:val="28"/>
        </w:rPr>
        <w:t xml:space="preserve"> ГОБУСОН «Мончегорский дом-интернат для умственно отсталых детей»</w:t>
      </w:r>
    </w:p>
    <w:p w:rsidR="000953A6" w:rsidRDefault="008E6419" w:rsidP="00957F30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6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01.01.</w:t>
      </w:r>
      <w:r w:rsidR="002070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957F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27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DC6769" w:rsidRDefault="00DC6769" w:rsidP="00957F30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252"/>
        <w:gridCol w:w="1560"/>
        <w:gridCol w:w="1701"/>
        <w:gridCol w:w="1701"/>
      </w:tblGrid>
      <w:tr w:rsidR="0062732C" w:rsidRPr="00C93088" w:rsidTr="0062732C">
        <w:trPr>
          <w:trHeight w:val="1063"/>
        </w:trPr>
        <w:tc>
          <w:tcPr>
            <w:tcW w:w="709" w:type="dxa"/>
            <w:vAlign w:val="center"/>
          </w:tcPr>
          <w:p w:rsidR="0062732C" w:rsidRPr="00C93088" w:rsidRDefault="0062732C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4252" w:type="dxa"/>
            <w:vAlign w:val="center"/>
          </w:tcPr>
          <w:p w:rsidR="0062732C" w:rsidRPr="00C93088" w:rsidRDefault="0062732C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Категории персонала</w:t>
            </w:r>
          </w:p>
        </w:tc>
        <w:tc>
          <w:tcPr>
            <w:tcW w:w="1560" w:type="dxa"/>
            <w:vAlign w:val="center"/>
          </w:tcPr>
          <w:p w:rsidR="0062732C" w:rsidRPr="00C93088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ичество</w:t>
            </w:r>
          </w:p>
          <w:p w:rsidR="0062732C" w:rsidRPr="00C93088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</w:t>
            </w: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атных </w:t>
            </w: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ед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иниц</w:t>
            </w:r>
          </w:p>
        </w:tc>
        <w:tc>
          <w:tcPr>
            <w:tcW w:w="1701" w:type="dxa"/>
            <w:vAlign w:val="center"/>
          </w:tcPr>
          <w:p w:rsidR="0062732C" w:rsidRPr="00C93088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2732C" w:rsidRPr="00C93088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Доля в общей численности</w:t>
            </w: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,</w:t>
            </w:r>
          </w:p>
          <w:p w:rsidR="0062732C" w:rsidRPr="00C93088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:rsidR="0062732C" w:rsidRDefault="0062732C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2732C" w:rsidRPr="00C93088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Фактическая численность работников, чел.</w:t>
            </w:r>
          </w:p>
        </w:tc>
      </w:tr>
      <w:tr w:rsidR="0062732C" w:rsidRPr="00C93088" w:rsidTr="0062732C">
        <w:trPr>
          <w:trHeight w:val="308"/>
        </w:trPr>
        <w:tc>
          <w:tcPr>
            <w:tcW w:w="709" w:type="dxa"/>
          </w:tcPr>
          <w:p w:rsidR="0062732C" w:rsidRPr="00C93088" w:rsidRDefault="0062732C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252" w:type="dxa"/>
          </w:tcPr>
          <w:p w:rsidR="0062732C" w:rsidRPr="00C93088" w:rsidRDefault="0062732C" w:rsidP="00C9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Основной персонал, в т.ч.</w:t>
            </w:r>
          </w:p>
        </w:tc>
        <w:tc>
          <w:tcPr>
            <w:tcW w:w="1560" w:type="dxa"/>
          </w:tcPr>
          <w:p w:rsidR="0062732C" w:rsidRPr="006F5059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01" w:type="dxa"/>
            <w:vAlign w:val="center"/>
          </w:tcPr>
          <w:p w:rsidR="0062732C" w:rsidRPr="00957F30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62732C" w:rsidRPr="0062732C" w:rsidRDefault="0062732C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231</w:t>
            </w:r>
          </w:p>
        </w:tc>
      </w:tr>
      <w:tr w:rsidR="0062732C" w:rsidRPr="00C93088" w:rsidTr="0062732C">
        <w:trPr>
          <w:trHeight w:val="328"/>
        </w:trPr>
        <w:tc>
          <w:tcPr>
            <w:tcW w:w="709" w:type="dxa"/>
          </w:tcPr>
          <w:p w:rsidR="0062732C" w:rsidRPr="00C93088" w:rsidRDefault="0062732C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252" w:type="dxa"/>
          </w:tcPr>
          <w:p w:rsidR="0062732C" w:rsidRPr="00C93088" w:rsidRDefault="0062732C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структурных подразделений учреждения</w:t>
            </w:r>
          </w:p>
        </w:tc>
        <w:tc>
          <w:tcPr>
            <w:tcW w:w="1560" w:type="dxa"/>
          </w:tcPr>
          <w:p w:rsidR="0062732C" w:rsidRPr="00957F30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62732C" w:rsidRPr="00C93088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2732C" w:rsidRDefault="0062732C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2732C" w:rsidRPr="00C93088" w:rsidTr="0062732C">
        <w:trPr>
          <w:trHeight w:val="348"/>
        </w:trPr>
        <w:tc>
          <w:tcPr>
            <w:tcW w:w="709" w:type="dxa"/>
          </w:tcPr>
          <w:p w:rsidR="0062732C" w:rsidRPr="00C93088" w:rsidRDefault="0062732C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252" w:type="dxa"/>
          </w:tcPr>
          <w:p w:rsidR="0062732C" w:rsidRPr="00C93088" w:rsidRDefault="0062732C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1560" w:type="dxa"/>
          </w:tcPr>
          <w:p w:rsidR="0062732C" w:rsidRPr="006F5059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5,25</w:t>
            </w:r>
          </w:p>
        </w:tc>
        <w:tc>
          <w:tcPr>
            <w:tcW w:w="1701" w:type="dxa"/>
          </w:tcPr>
          <w:p w:rsidR="0062732C" w:rsidRPr="00C93088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2732C" w:rsidRPr="0062732C" w:rsidRDefault="0062732C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62732C" w:rsidRPr="00C93088" w:rsidTr="0062732C">
        <w:trPr>
          <w:trHeight w:val="358"/>
        </w:trPr>
        <w:tc>
          <w:tcPr>
            <w:tcW w:w="709" w:type="dxa"/>
          </w:tcPr>
          <w:p w:rsidR="0062732C" w:rsidRPr="00C93088" w:rsidRDefault="0062732C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252" w:type="dxa"/>
          </w:tcPr>
          <w:p w:rsidR="0062732C" w:rsidRPr="00C93088" w:rsidRDefault="0062732C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рабочих профессий</w:t>
            </w:r>
          </w:p>
        </w:tc>
        <w:tc>
          <w:tcPr>
            <w:tcW w:w="1560" w:type="dxa"/>
          </w:tcPr>
          <w:p w:rsidR="0062732C" w:rsidRPr="00C93088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3,75</w:t>
            </w:r>
          </w:p>
        </w:tc>
        <w:tc>
          <w:tcPr>
            <w:tcW w:w="1701" w:type="dxa"/>
          </w:tcPr>
          <w:p w:rsidR="0062732C" w:rsidRPr="00C93088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2732C" w:rsidRPr="0062732C" w:rsidRDefault="0062732C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169</w:t>
            </w:r>
          </w:p>
        </w:tc>
      </w:tr>
      <w:tr w:rsidR="0062732C" w:rsidRPr="00C93088" w:rsidTr="0062732C">
        <w:trPr>
          <w:trHeight w:val="338"/>
        </w:trPr>
        <w:tc>
          <w:tcPr>
            <w:tcW w:w="709" w:type="dxa"/>
          </w:tcPr>
          <w:p w:rsidR="0062732C" w:rsidRPr="00C93088" w:rsidRDefault="0062732C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</w:tcPr>
          <w:p w:rsidR="0062732C" w:rsidRPr="00C93088" w:rsidRDefault="0062732C" w:rsidP="00C9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Административно-управленческий персонал, в т.ч.</w:t>
            </w:r>
          </w:p>
        </w:tc>
        <w:tc>
          <w:tcPr>
            <w:tcW w:w="1560" w:type="dxa"/>
          </w:tcPr>
          <w:p w:rsidR="0062732C" w:rsidRPr="00957F30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62732C" w:rsidRPr="006F5059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6,6</w:t>
            </w:r>
          </w:p>
        </w:tc>
        <w:tc>
          <w:tcPr>
            <w:tcW w:w="1701" w:type="dxa"/>
          </w:tcPr>
          <w:p w:rsidR="0062732C" w:rsidRPr="0062732C" w:rsidRDefault="0062732C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62732C" w:rsidRPr="00C93088" w:rsidTr="0062732C">
        <w:trPr>
          <w:trHeight w:val="368"/>
        </w:trPr>
        <w:tc>
          <w:tcPr>
            <w:tcW w:w="709" w:type="dxa"/>
          </w:tcPr>
          <w:p w:rsidR="0062732C" w:rsidRPr="00C93088" w:rsidRDefault="0062732C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252" w:type="dxa"/>
          </w:tcPr>
          <w:p w:rsidR="0062732C" w:rsidRPr="00C93088" w:rsidRDefault="0062732C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учреждения</w:t>
            </w:r>
          </w:p>
        </w:tc>
        <w:tc>
          <w:tcPr>
            <w:tcW w:w="1560" w:type="dxa"/>
          </w:tcPr>
          <w:p w:rsidR="0062732C" w:rsidRPr="00C93088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701" w:type="dxa"/>
          </w:tcPr>
          <w:p w:rsidR="0062732C" w:rsidRPr="00C93088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2732C" w:rsidRPr="0062732C" w:rsidRDefault="0062732C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2732C" w:rsidRPr="00C93088" w:rsidTr="0062732C">
        <w:trPr>
          <w:trHeight w:val="328"/>
        </w:trPr>
        <w:tc>
          <w:tcPr>
            <w:tcW w:w="709" w:type="dxa"/>
          </w:tcPr>
          <w:p w:rsidR="0062732C" w:rsidRPr="00C93088" w:rsidRDefault="0062732C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4252" w:type="dxa"/>
          </w:tcPr>
          <w:p w:rsidR="0062732C" w:rsidRPr="00C93088" w:rsidRDefault="0062732C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руководителя</w:t>
            </w: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</w:t>
            </w: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главный бухгалтер</w:t>
            </w:r>
          </w:p>
        </w:tc>
        <w:tc>
          <w:tcPr>
            <w:tcW w:w="1560" w:type="dxa"/>
          </w:tcPr>
          <w:p w:rsidR="0062732C" w:rsidRPr="00C93088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701" w:type="dxa"/>
          </w:tcPr>
          <w:p w:rsidR="0062732C" w:rsidRPr="00C93088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</w:tcPr>
          <w:p w:rsidR="0062732C" w:rsidRPr="0062732C" w:rsidRDefault="0062732C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2732C" w:rsidRPr="00C93088" w:rsidTr="0062732C">
        <w:trPr>
          <w:trHeight w:val="308"/>
        </w:trPr>
        <w:tc>
          <w:tcPr>
            <w:tcW w:w="709" w:type="dxa"/>
          </w:tcPr>
          <w:p w:rsidR="0062732C" w:rsidRPr="00C93088" w:rsidRDefault="0062732C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252" w:type="dxa"/>
          </w:tcPr>
          <w:p w:rsidR="0062732C" w:rsidRPr="00C93088" w:rsidRDefault="0062732C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общеотраслевые должности служащих</w:t>
            </w:r>
          </w:p>
        </w:tc>
        <w:tc>
          <w:tcPr>
            <w:tcW w:w="1560" w:type="dxa"/>
          </w:tcPr>
          <w:p w:rsidR="0062732C" w:rsidRPr="00957F30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62732C" w:rsidRPr="00C93088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</w:tcPr>
          <w:p w:rsidR="0062732C" w:rsidRPr="0062732C" w:rsidRDefault="0062732C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62732C" w:rsidRPr="00C93088" w:rsidTr="0062732C">
        <w:trPr>
          <w:trHeight w:val="278"/>
        </w:trPr>
        <w:tc>
          <w:tcPr>
            <w:tcW w:w="709" w:type="dxa"/>
          </w:tcPr>
          <w:p w:rsidR="0062732C" w:rsidRPr="00C93088" w:rsidRDefault="0062732C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</w:tcPr>
          <w:p w:rsidR="0062732C" w:rsidRPr="00C93088" w:rsidRDefault="0062732C" w:rsidP="00C9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Вспомогательный персонал, в т.ч.</w:t>
            </w:r>
          </w:p>
        </w:tc>
        <w:tc>
          <w:tcPr>
            <w:tcW w:w="1560" w:type="dxa"/>
          </w:tcPr>
          <w:p w:rsidR="0062732C" w:rsidRPr="00957F30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62732C" w:rsidRPr="006F5059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1701" w:type="dxa"/>
          </w:tcPr>
          <w:p w:rsidR="0062732C" w:rsidRPr="0062732C" w:rsidRDefault="0062732C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</w:tr>
      <w:tr w:rsidR="0062732C" w:rsidRPr="00C93088" w:rsidTr="0062732C">
        <w:trPr>
          <w:trHeight w:val="318"/>
        </w:trPr>
        <w:tc>
          <w:tcPr>
            <w:tcW w:w="709" w:type="dxa"/>
          </w:tcPr>
          <w:p w:rsidR="0062732C" w:rsidRPr="00C93088" w:rsidRDefault="0062732C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52" w:type="dxa"/>
          </w:tcPr>
          <w:p w:rsidR="0062732C" w:rsidRPr="00C93088" w:rsidRDefault="0062732C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инженерно-технических служб</w:t>
            </w:r>
          </w:p>
        </w:tc>
        <w:tc>
          <w:tcPr>
            <w:tcW w:w="1560" w:type="dxa"/>
          </w:tcPr>
          <w:p w:rsidR="0062732C" w:rsidRPr="00C93088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701" w:type="dxa"/>
          </w:tcPr>
          <w:p w:rsidR="0062732C" w:rsidRPr="00C93088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2732C" w:rsidRPr="0062732C" w:rsidRDefault="0062732C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2732C" w:rsidRPr="00C93088" w:rsidTr="0062732C">
        <w:trPr>
          <w:trHeight w:val="298"/>
        </w:trPr>
        <w:tc>
          <w:tcPr>
            <w:tcW w:w="709" w:type="dxa"/>
          </w:tcPr>
          <w:p w:rsidR="0062732C" w:rsidRPr="00C93088" w:rsidRDefault="0062732C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252" w:type="dxa"/>
          </w:tcPr>
          <w:p w:rsidR="0062732C" w:rsidRPr="00C93088" w:rsidRDefault="0062732C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младший обслуживающий персонал</w:t>
            </w:r>
          </w:p>
        </w:tc>
        <w:tc>
          <w:tcPr>
            <w:tcW w:w="1560" w:type="dxa"/>
          </w:tcPr>
          <w:p w:rsidR="0062732C" w:rsidRPr="00957F30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62732C" w:rsidRPr="00C93088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2732C" w:rsidRPr="0062732C" w:rsidRDefault="0062732C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</w:tr>
      <w:tr w:rsidR="0062732C" w:rsidRPr="00C93088" w:rsidTr="0062732C">
        <w:trPr>
          <w:trHeight w:val="244"/>
        </w:trPr>
        <w:tc>
          <w:tcPr>
            <w:tcW w:w="709" w:type="dxa"/>
          </w:tcPr>
          <w:p w:rsidR="0062732C" w:rsidRPr="00C93088" w:rsidRDefault="0062732C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2" w:type="dxa"/>
          </w:tcPr>
          <w:p w:rsidR="0062732C" w:rsidRPr="00C93088" w:rsidRDefault="0062732C" w:rsidP="00C9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560" w:type="dxa"/>
          </w:tcPr>
          <w:p w:rsidR="0062732C" w:rsidRPr="0062732C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32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</w:tcPr>
          <w:p w:rsidR="0062732C" w:rsidRPr="00C93088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</w:tcPr>
          <w:p w:rsidR="0062732C" w:rsidRPr="0062732C" w:rsidRDefault="0062732C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303</w:t>
            </w:r>
          </w:p>
        </w:tc>
      </w:tr>
    </w:tbl>
    <w:p w:rsidR="00654DF3" w:rsidRDefault="00654DF3" w:rsidP="0087093F">
      <w:pPr>
        <w:spacing w:after="0" w:line="360" w:lineRule="auto"/>
        <w:ind w:firstLine="709"/>
        <w:jc w:val="both"/>
        <w:rPr>
          <w:rFonts w:ascii="Verdana" w:hAnsi="Verdana" w:cs="Times New Roman"/>
          <w:b/>
          <w:bCs/>
          <w:color w:val="000000"/>
          <w:sz w:val="20"/>
        </w:rPr>
      </w:pPr>
    </w:p>
    <w:tbl>
      <w:tblPr>
        <w:tblW w:w="10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993"/>
        <w:gridCol w:w="1275"/>
        <w:gridCol w:w="1276"/>
        <w:gridCol w:w="992"/>
        <w:gridCol w:w="992"/>
        <w:gridCol w:w="992"/>
        <w:gridCol w:w="992"/>
        <w:gridCol w:w="1009"/>
      </w:tblGrid>
      <w:tr w:rsidR="00092770" w:rsidRPr="00092770" w:rsidTr="00092770">
        <w:trPr>
          <w:trHeight w:val="248"/>
        </w:trPr>
        <w:tc>
          <w:tcPr>
            <w:tcW w:w="1560" w:type="dxa"/>
            <w:vMerge w:val="restart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Фактическая численность работников,</w:t>
            </w:r>
          </w:p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4536" w:type="dxa"/>
            <w:gridSpan w:val="4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Уровень образования</w:t>
            </w:r>
          </w:p>
        </w:tc>
        <w:tc>
          <w:tcPr>
            <w:tcW w:w="3985" w:type="dxa"/>
            <w:gridSpan w:val="4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Стаж работы в учреждении</w:t>
            </w:r>
          </w:p>
        </w:tc>
      </w:tr>
      <w:tr w:rsidR="00092770" w:rsidRPr="00092770" w:rsidTr="0062732C">
        <w:trPr>
          <w:trHeight w:val="976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среднее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Начальное профессиональное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Среднее</w:t>
            </w:r>
          </w:p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профессиональное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92770" w:rsidRPr="00092770" w:rsidRDefault="00092770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до </w:t>
            </w:r>
            <w:r w:rsidR="0062732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от 6 до 10 лет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от 11 до 15 лет</w:t>
            </w:r>
          </w:p>
        </w:tc>
        <w:tc>
          <w:tcPr>
            <w:tcW w:w="10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более 15 лет</w:t>
            </w:r>
          </w:p>
        </w:tc>
      </w:tr>
      <w:tr w:rsidR="00092770" w:rsidRPr="00092770" w:rsidTr="0062732C">
        <w:trPr>
          <w:trHeight w:val="473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92770" w:rsidRPr="00092770" w:rsidRDefault="00092770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6273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92770" w:rsidRPr="00092770" w:rsidRDefault="00092770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6F5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6273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  <w:vAlign w:val="center"/>
          </w:tcPr>
          <w:p w:rsidR="00092770" w:rsidRPr="00092770" w:rsidRDefault="006F5059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6273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:rsidR="00092770" w:rsidRPr="00092770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vAlign w:val="center"/>
          </w:tcPr>
          <w:p w:rsidR="00092770" w:rsidRPr="00092770" w:rsidRDefault="00957F30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6273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vAlign w:val="center"/>
          </w:tcPr>
          <w:p w:rsidR="00092770" w:rsidRPr="00092770" w:rsidRDefault="006F5059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957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6273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vAlign w:val="center"/>
          </w:tcPr>
          <w:p w:rsidR="00092770" w:rsidRPr="00092770" w:rsidRDefault="00957F30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vAlign w:val="center"/>
          </w:tcPr>
          <w:p w:rsidR="00092770" w:rsidRPr="00092770" w:rsidRDefault="00957F30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6273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2770" w:rsidRPr="00092770" w:rsidRDefault="0062732C" w:rsidP="00627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</w:tr>
    </w:tbl>
    <w:p w:rsidR="008E6419" w:rsidRPr="008E6419" w:rsidRDefault="008E6419" w:rsidP="00C73713">
      <w:pPr>
        <w:spacing w:before="100" w:beforeAutospacing="1" w:after="100" w:afterAutospacing="1" w:line="240" w:lineRule="auto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6973">
        <w:rPr>
          <w:rFonts w:ascii="Times New Roman" w:hAnsi="Times New Roman" w:cs="Times New Roman"/>
          <w:bCs/>
          <w:color w:val="000000"/>
          <w:sz w:val="28"/>
          <w:szCs w:val="28"/>
        </w:rPr>
        <w:t>Имеют квалификационную категорию: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2409"/>
        <w:gridCol w:w="2551"/>
        <w:gridCol w:w="2127"/>
      </w:tblGrid>
      <w:tr w:rsidR="0062732C" w:rsidRPr="00092770" w:rsidTr="00C73713">
        <w:trPr>
          <w:trHeight w:val="378"/>
        </w:trPr>
        <w:tc>
          <w:tcPr>
            <w:tcW w:w="2978" w:type="dxa"/>
            <w:vAlign w:val="center"/>
          </w:tcPr>
          <w:p w:rsidR="0062732C" w:rsidRPr="00092770" w:rsidRDefault="0062732C" w:rsidP="00C737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09" w:type="dxa"/>
            <w:vAlign w:val="center"/>
          </w:tcPr>
          <w:p w:rsidR="0062732C" w:rsidRPr="00092770" w:rsidRDefault="0062732C" w:rsidP="00C7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551" w:type="dxa"/>
            <w:vAlign w:val="center"/>
          </w:tcPr>
          <w:p w:rsidR="0062732C" w:rsidRPr="00092770" w:rsidRDefault="0062732C" w:rsidP="00C7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127" w:type="dxa"/>
            <w:vAlign w:val="center"/>
          </w:tcPr>
          <w:p w:rsidR="0062732C" w:rsidRPr="00092770" w:rsidRDefault="0062732C" w:rsidP="00C7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Вторая</w:t>
            </w:r>
          </w:p>
        </w:tc>
      </w:tr>
      <w:tr w:rsidR="0062732C" w:rsidRPr="00092770" w:rsidTr="00C73713">
        <w:trPr>
          <w:trHeight w:val="348"/>
        </w:trPr>
        <w:tc>
          <w:tcPr>
            <w:tcW w:w="2978" w:type="dxa"/>
            <w:vAlign w:val="center"/>
          </w:tcPr>
          <w:p w:rsidR="0062732C" w:rsidRPr="00092770" w:rsidRDefault="0062732C" w:rsidP="00C73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Всего, чел., в том числе:</w:t>
            </w:r>
          </w:p>
        </w:tc>
        <w:tc>
          <w:tcPr>
            <w:tcW w:w="2409" w:type="dxa"/>
            <w:vAlign w:val="center"/>
          </w:tcPr>
          <w:p w:rsidR="0062732C" w:rsidRPr="00092770" w:rsidRDefault="0062732C" w:rsidP="00C7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vAlign w:val="center"/>
          </w:tcPr>
          <w:p w:rsidR="0062732C" w:rsidRPr="00092770" w:rsidRDefault="0062732C" w:rsidP="00C7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Align w:val="center"/>
          </w:tcPr>
          <w:p w:rsidR="0062732C" w:rsidRPr="00092770" w:rsidRDefault="00C73713" w:rsidP="00C7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2732C" w:rsidRPr="00092770" w:rsidTr="00C73713">
        <w:trPr>
          <w:trHeight w:val="338"/>
        </w:trPr>
        <w:tc>
          <w:tcPr>
            <w:tcW w:w="2978" w:type="dxa"/>
            <w:vAlign w:val="center"/>
          </w:tcPr>
          <w:p w:rsidR="0062732C" w:rsidRPr="00092770" w:rsidRDefault="0062732C" w:rsidP="00C73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педагогические работники</w:t>
            </w:r>
          </w:p>
        </w:tc>
        <w:tc>
          <w:tcPr>
            <w:tcW w:w="2409" w:type="dxa"/>
            <w:vAlign w:val="center"/>
          </w:tcPr>
          <w:p w:rsidR="0062732C" w:rsidRPr="00092770" w:rsidRDefault="0062732C" w:rsidP="00C7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vAlign w:val="center"/>
          </w:tcPr>
          <w:p w:rsidR="0062732C" w:rsidRPr="00092770" w:rsidRDefault="0062732C" w:rsidP="00C7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vAlign w:val="center"/>
          </w:tcPr>
          <w:p w:rsidR="0062732C" w:rsidRPr="00092770" w:rsidRDefault="00C73713" w:rsidP="00C7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2732C" w:rsidRPr="00092770" w:rsidTr="00C73713">
        <w:trPr>
          <w:trHeight w:val="377"/>
        </w:trPr>
        <w:tc>
          <w:tcPr>
            <w:tcW w:w="2978" w:type="dxa"/>
            <w:vAlign w:val="center"/>
          </w:tcPr>
          <w:p w:rsidR="0062732C" w:rsidRPr="00092770" w:rsidRDefault="0062732C" w:rsidP="00C737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медицинские работники</w:t>
            </w:r>
          </w:p>
        </w:tc>
        <w:tc>
          <w:tcPr>
            <w:tcW w:w="2409" w:type="dxa"/>
            <w:vAlign w:val="center"/>
          </w:tcPr>
          <w:p w:rsidR="0062732C" w:rsidRPr="00092770" w:rsidRDefault="0062732C" w:rsidP="00C7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1" w:type="dxa"/>
            <w:vAlign w:val="center"/>
          </w:tcPr>
          <w:p w:rsidR="0062732C" w:rsidRPr="00092770" w:rsidRDefault="00C73713" w:rsidP="00C7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vAlign w:val="center"/>
          </w:tcPr>
          <w:p w:rsidR="0062732C" w:rsidRPr="00092770" w:rsidRDefault="0062732C" w:rsidP="00C737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6D0A32" w:rsidRDefault="008E6419" w:rsidP="00C73713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6419">
        <w:rPr>
          <w:rFonts w:ascii="Times New Roman" w:hAnsi="Times New Roman" w:cs="Times New Roman"/>
          <w:color w:val="000000"/>
          <w:sz w:val="28"/>
          <w:szCs w:val="28"/>
        </w:rPr>
        <w:t>Средний возраст работников – 4</w:t>
      </w:r>
      <w:r w:rsidR="00957F3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E6419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</w:p>
    <w:p w:rsidR="00DD0A64" w:rsidRDefault="002E44D6" w:rsidP="00DD0A64">
      <w:pPr>
        <w:spacing w:before="100" w:beforeAutospacing="1"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4D6">
        <w:rPr>
          <w:rFonts w:ascii="Times New Roman" w:hAnsi="Times New Roman" w:cs="Times New Roman"/>
          <w:b/>
          <w:sz w:val="28"/>
          <w:szCs w:val="28"/>
        </w:rPr>
        <w:t>Информация о направлениях работы с детьми</w:t>
      </w:r>
    </w:p>
    <w:p w:rsidR="00DE1933" w:rsidRDefault="002E44D6" w:rsidP="00DD0A64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4D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2E44D6">
        <w:rPr>
          <w:rFonts w:ascii="Times New Roman" w:hAnsi="Times New Roman" w:cs="Times New Roman"/>
          <w:b/>
          <w:sz w:val="28"/>
          <w:szCs w:val="28"/>
        </w:rPr>
        <w:t>взаимодействи</w:t>
      </w:r>
      <w:r w:rsidR="00E22A22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127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4D6">
        <w:rPr>
          <w:rFonts w:ascii="Times New Roman" w:hAnsi="Times New Roman" w:cs="Times New Roman"/>
          <w:b/>
          <w:sz w:val="28"/>
          <w:szCs w:val="28"/>
        </w:rPr>
        <w:t>с организациями и гражданами</w:t>
      </w:r>
    </w:p>
    <w:p w:rsidR="00DC6769" w:rsidRDefault="00DC6769" w:rsidP="00DD0A6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063E" w:rsidRPr="00E6388E" w:rsidRDefault="00CF063E" w:rsidP="00DD0A6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8E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960A2F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E6388E">
        <w:rPr>
          <w:rFonts w:ascii="Times New Roman" w:hAnsi="Times New Roman" w:cs="Times New Roman"/>
          <w:color w:val="000000"/>
          <w:sz w:val="28"/>
          <w:szCs w:val="28"/>
        </w:rPr>
        <w:t xml:space="preserve"> по каждому виду социальных услуг, предоставляемых в </w:t>
      </w:r>
      <w:r w:rsidR="00E6388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6388E">
        <w:rPr>
          <w:rFonts w:ascii="Times New Roman" w:hAnsi="Times New Roman" w:cs="Times New Roman"/>
          <w:color w:val="000000"/>
          <w:sz w:val="28"/>
          <w:szCs w:val="28"/>
        </w:rPr>
        <w:t>чреждении, подобраны  технологии и методики в сфере социального обслуживания, разработаны программы на основе адаптированных основных общеобразовательных программ обучающихся с умственной отсталостью.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3260"/>
        <w:gridCol w:w="6096"/>
      </w:tblGrid>
      <w:tr w:rsidR="00CF063E" w:rsidRPr="00977D6B" w:rsidTr="00E6388E">
        <w:trPr>
          <w:trHeight w:val="15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977D6B" w:rsidRDefault="00CF063E" w:rsidP="001C4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F063E" w:rsidRPr="00977D6B" w:rsidRDefault="00CF063E" w:rsidP="001C4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7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977D6B" w:rsidRDefault="00CF063E" w:rsidP="001C4D4F">
            <w:pPr>
              <w:spacing w:after="0" w:line="1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услуги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977D6B" w:rsidRDefault="00CF063E" w:rsidP="001C4D4F">
            <w:pPr>
              <w:spacing w:after="0" w:line="1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Методики, технологии, программы</w:t>
            </w:r>
          </w:p>
        </w:tc>
      </w:tr>
      <w:tr w:rsidR="00CF063E" w:rsidRPr="00977D6B" w:rsidTr="00E6388E">
        <w:trPr>
          <w:trHeight w:val="15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DD0A64">
            <w:pPr>
              <w:spacing w:before="100" w:beforeAutospacing="1" w:after="100" w:afterAutospacing="1" w:line="1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CF063E">
            <w:pPr>
              <w:spacing w:before="100" w:beforeAutospacing="1" w:after="100" w:afterAutospacing="1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Социально-бытовые, направленные на поддержание жизнедеятельности получателей социальных услуг в быту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607E9C" w:rsidRDefault="00CF063E" w:rsidP="00F95F17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Технология « Тренировочная квартира»</w:t>
            </w:r>
          </w:p>
          <w:p w:rsidR="00CF063E" w:rsidRPr="00607E9C" w:rsidRDefault="00CF063E" w:rsidP="00F95F17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 основная общеобразовательная программа </w:t>
            </w:r>
            <w:proofErr w:type="gram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  с умственной отсталостью по предметной области «Окружающий мир»</w:t>
            </w:r>
          </w:p>
        </w:tc>
      </w:tr>
      <w:tr w:rsidR="00CF063E" w:rsidRPr="00977D6B" w:rsidTr="00E6388E">
        <w:trPr>
          <w:trHeight w:val="15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DD0A64">
            <w:pPr>
              <w:spacing w:after="0" w:line="1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CF063E">
            <w:pPr>
              <w:spacing w:after="0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 xml:space="preserve"> 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</w:t>
            </w:r>
            <w:r w:rsidRPr="0097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систематического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A04EFC" w:rsidRDefault="00CF063E" w:rsidP="00F9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 В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осстановительная терапия:</w:t>
            </w:r>
          </w:p>
          <w:p w:rsidR="00CF063E" w:rsidRPr="00A04EFC" w:rsidRDefault="00CF063E" w:rsidP="00F9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6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медикаментозн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терапи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– применение лекарственных средств для предупреждения   прогрессирования болезней, профилактики их обострения и развития осложнений;</w:t>
            </w:r>
          </w:p>
          <w:p w:rsidR="00CF063E" w:rsidRPr="00A04EFC" w:rsidRDefault="00CF063E" w:rsidP="00F9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- физиотерапи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– применение физических природных и искусственных факторов для  коррекции основных патологических сдвигов, усиления компенсаторных   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механизмов, мобилизации оставшихся резервных возможностей организма;</w:t>
            </w:r>
          </w:p>
          <w:p w:rsidR="00CF063E" w:rsidRPr="00A04EFC" w:rsidRDefault="00CF063E" w:rsidP="00F9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- применение приспособлений для восстановления нарушенных функций систем организма (</w:t>
            </w:r>
            <w:proofErr w:type="spellStart"/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вертикализаторы</w:t>
            </w:r>
            <w:proofErr w:type="spellEnd"/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, «ходунки», укладки-модули, тутора, корсеты и др.); </w:t>
            </w:r>
          </w:p>
          <w:p w:rsidR="00CF063E" w:rsidRPr="00A04EFC" w:rsidRDefault="00CF063E" w:rsidP="00F9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кинезотерапи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– применение комплекса лечебных мероприятий, включающих активную и пассивную гимнастику с целью восстановления функций при повреждениях опорно-двигательного аппарата и предотвращения прогрессирования нарушений от имеющихся повреждений;</w:t>
            </w:r>
          </w:p>
          <w:p w:rsidR="00CF063E" w:rsidRPr="00A04EFC" w:rsidRDefault="00CF063E" w:rsidP="00F9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- трудотерапи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– применение </w:t>
            </w:r>
            <w:proofErr w:type="gramStart"/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системы методов восстановления различных  нарушенных функций организма</w:t>
            </w:r>
            <w:proofErr w:type="gramEnd"/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определенных видов трудовой деятельности (рисование, рукоделие и т.д.);</w:t>
            </w:r>
          </w:p>
          <w:p w:rsidR="00CF063E" w:rsidRPr="00A04EFC" w:rsidRDefault="00CF063E" w:rsidP="00F9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- лечебн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физические  упражнения (гимнастические, спортивно-прикладные), прогулки;</w:t>
            </w:r>
          </w:p>
          <w:p w:rsidR="00CF063E" w:rsidRPr="00A04EFC" w:rsidRDefault="00CF063E" w:rsidP="00F9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- массаж;</w:t>
            </w:r>
          </w:p>
          <w:p w:rsidR="00CF063E" w:rsidRDefault="00CF063E" w:rsidP="00F9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- логопедическая помощь.</w:t>
            </w:r>
          </w:p>
          <w:p w:rsidR="00DD64FB" w:rsidRDefault="00CF063E" w:rsidP="00F9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D6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беспечение лекарственными средствами</w:t>
            </w:r>
            <w:r w:rsidR="00DD6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063E" w:rsidRPr="00A04EFC" w:rsidRDefault="00CF063E" w:rsidP="00F9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B43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беспечение техническими средствами реабилитации</w:t>
            </w:r>
            <w:r w:rsidR="00DD6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63E" w:rsidRPr="00977D6B" w:rsidRDefault="00CF063E" w:rsidP="00F95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Д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инамическое наблюдение за </w:t>
            </w:r>
            <w:r w:rsidR="00DD64FB">
              <w:rPr>
                <w:rFonts w:ascii="Times New Roman" w:hAnsi="Times New Roman" w:cs="Times New Roman"/>
                <w:sz w:val="24"/>
                <w:szCs w:val="24"/>
              </w:rPr>
              <w:t>детьми-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инвалидами.</w:t>
            </w:r>
          </w:p>
        </w:tc>
      </w:tr>
      <w:tr w:rsidR="00CF063E" w:rsidRPr="00977D6B" w:rsidTr="00E6388E">
        <w:trPr>
          <w:trHeight w:val="15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DD0A64">
            <w:pPr>
              <w:spacing w:after="0" w:line="1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977D6B" w:rsidRDefault="00CF063E" w:rsidP="001C4D4F">
            <w:pPr>
              <w:spacing w:before="100" w:beforeAutospacing="1" w:after="0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среде.</w:t>
            </w:r>
          </w:p>
        </w:tc>
        <w:tc>
          <w:tcPr>
            <w:tcW w:w="6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Лили </w:t>
            </w: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Нильсен</w:t>
            </w:r>
            <w:proofErr w:type="spellEnd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 xml:space="preserve"> «Активное обучение»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Карла </w:t>
            </w: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Грюневальда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Методика формирования вербальных и невербальных средств коммуникации (методика пиктограмм, методика «</w:t>
            </w: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Bliss</w:t>
            </w:r>
            <w:proofErr w:type="spellEnd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Технологии сенсорной (ре</w:t>
            </w:r>
            <w:proofErr w:type="gram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билитации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Методика Е.Д. Худенко «Особый ребёнок»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Музыкотерапия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Акватерапия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Пескотерапия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М.Монтессори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Экотерапия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Мульттерапия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Лего-технологии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Фототерапия</w:t>
            </w:r>
          </w:p>
          <w:p w:rsidR="00CF063E" w:rsidRPr="00607E9C" w:rsidRDefault="00CF063E" w:rsidP="00DD64FB">
            <w:pPr>
              <w:pStyle w:val="a7"/>
              <w:numPr>
                <w:ilvl w:val="0"/>
                <w:numId w:val="20"/>
              </w:numPr>
              <w:spacing w:before="100" w:beforeAutospacing="1" w:after="0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  основная общеобразовательная  программа </w:t>
            </w:r>
            <w:proofErr w:type="gram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  с умственной отсталостью по предметной области «Физическая культура»</w:t>
            </w:r>
            <w:r w:rsidR="00DD6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63E" w:rsidRPr="00977D6B" w:rsidTr="00DD64FB">
        <w:trPr>
          <w:trHeight w:val="450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DD0A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F338D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</w:t>
            </w:r>
          </w:p>
        </w:tc>
        <w:tc>
          <w:tcPr>
            <w:tcW w:w="6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977D6B" w:rsidRDefault="00CF063E" w:rsidP="001C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63E" w:rsidRPr="00977D6B" w:rsidTr="00E6388E">
        <w:trPr>
          <w:trHeight w:val="93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DD0A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1C4D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Социально-трудовые, направленные на оказание помощи в трудоустройстве и в решении других проблем, связанных с трудовой </w:t>
            </w:r>
            <w:r w:rsidRPr="0097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адаптацией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607E9C" w:rsidRDefault="00CF063E" w:rsidP="00F95F17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Адаптированная основная общеобразовательная  программа </w:t>
            </w:r>
            <w:proofErr w:type="gram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  с умственной отсталостью по предметным областям: «Технология»,  «Искусство»</w:t>
            </w:r>
          </w:p>
          <w:p w:rsidR="00CF063E" w:rsidRPr="00977D6B" w:rsidRDefault="00CF063E" w:rsidP="00F95F17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Техники  социально-трудовой (ре</w:t>
            </w:r>
            <w:proofErr w:type="gram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билитации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, вышивка бисером, </w:t>
            </w:r>
            <w:r w:rsidRPr="00581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витражная техника, флористика, аппликация (бумага, ткань),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мукосолька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, выжигание, работа с фетром, вышивка («крестом», «гладью», «стебельчатым швом»), вышивание лентами, рисование на ткани,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пескография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, кройка и шитье на швейной машине, поделки из природного и бросового материала, работа с гипсом (барельефы), гравюра, работа с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пайетками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, обучение шитью вручную, роспись на камне, вязание на спицах и крючком,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абота с полимерной глиной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анутель</w:t>
            </w:r>
            <w:proofErr w:type="spellEnd"/>
            <w:r w:rsidR="00DB4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63E" w:rsidRPr="00977D6B" w:rsidTr="00DB4335">
        <w:trPr>
          <w:trHeight w:val="17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DD0A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1C4D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063E" w:rsidRPr="00290091" w:rsidRDefault="00CF063E" w:rsidP="00F95F1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091">
              <w:rPr>
                <w:rFonts w:ascii="Times New Roman" w:hAnsi="Times New Roman" w:cs="Times New Roman"/>
                <w:sz w:val="24"/>
                <w:szCs w:val="24"/>
              </w:rPr>
              <w:t>Сетевая терапия</w:t>
            </w:r>
            <w:r w:rsidR="00DB4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63E" w:rsidRPr="00290091" w:rsidRDefault="00CF063E" w:rsidP="00F95F1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091">
              <w:rPr>
                <w:rFonts w:ascii="Times New Roman" w:hAnsi="Times New Roman" w:cs="Times New Roman"/>
                <w:sz w:val="24"/>
                <w:szCs w:val="24"/>
              </w:rPr>
              <w:t>Альтернативная (дополнительная) коммуникация</w:t>
            </w:r>
            <w:r w:rsidR="00DB4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63E" w:rsidRDefault="00CF063E" w:rsidP="00F95F1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091">
              <w:rPr>
                <w:rFonts w:ascii="Times New Roman" w:hAnsi="Times New Roman" w:cs="Times New Roman"/>
                <w:sz w:val="24"/>
                <w:szCs w:val="24"/>
              </w:rPr>
              <w:t>Технология  «Использование мобильного телефона»</w:t>
            </w:r>
            <w:r w:rsidR="00DB4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063E" w:rsidRPr="00290091" w:rsidRDefault="00CF063E" w:rsidP="00F95F17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091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  общеобразовательная  программа </w:t>
            </w:r>
            <w:proofErr w:type="gramStart"/>
            <w:r w:rsidRPr="0029009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0091">
              <w:rPr>
                <w:rFonts w:ascii="Times New Roman" w:hAnsi="Times New Roman" w:cs="Times New Roman"/>
                <w:sz w:val="24"/>
                <w:szCs w:val="24"/>
              </w:rPr>
              <w:t>  с умственной отсталостью по предметной области «Язык и речевая практика»</w:t>
            </w:r>
            <w:r w:rsidR="00DB4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6388E" w:rsidRDefault="00E6388E" w:rsidP="00E224E8">
      <w:pPr>
        <w:spacing w:after="0" w:line="360" w:lineRule="auto"/>
        <w:ind w:firstLine="709"/>
        <w:jc w:val="both"/>
        <w:rPr>
          <w:b/>
          <w:szCs w:val="24"/>
        </w:rPr>
      </w:pPr>
    </w:p>
    <w:p w:rsidR="00DC6769" w:rsidRPr="00110A29" w:rsidRDefault="00DC6769" w:rsidP="00DC6769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A29">
        <w:rPr>
          <w:rFonts w:ascii="Times New Roman" w:hAnsi="Times New Roman" w:cs="Times New Roman"/>
          <w:sz w:val="28"/>
          <w:szCs w:val="28"/>
        </w:rPr>
        <w:t xml:space="preserve">Учреждение осуществляет </w:t>
      </w:r>
      <w:proofErr w:type="spellStart"/>
      <w:r w:rsidRPr="00110A29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110A29">
        <w:rPr>
          <w:rFonts w:ascii="Times New Roman" w:hAnsi="Times New Roman" w:cs="Times New Roman"/>
          <w:sz w:val="28"/>
          <w:szCs w:val="28"/>
        </w:rPr>
        <w:t xml:space="preserve"> и проектную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7DA" w:rsidRDefault="00DC6769" w:rsidP="00DC6769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21C">
        <w:rPr>
          <w:rFonts w:ascii="Times New Roman" w:hAnsi="Times New Roman" w:cs="Times New Roman"/>
          <w:sz w:val="28"/>
          <w:szCs w:val="28"/>
        </w:rPr>
        <w:t>С 2018 года в Учреждении реализуется проект «Спасательный круг» по развивающему уходу за детьми с тяжёлыми и множественными нарушениями развития (ТМНР), в рамках которого проводится  цикл обучающих семинаров для специалистов и младшего медицинского персонала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7DA" w:rsidRDefault="00DC6769" w:rsidP="00DC6769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7E421C">
        <w:rPr>
          <w:rFonts w:ascii="Times New Roman" w:hAnsi="Times New Roman" w:cs="Times New Roman"/>
          <w:sz w:val="28"/>
          <w:szCs w:val="28"/>
        </w:rPr>
        <w:t>существляется постоянное информационно-методическое сопровождение персонала с учётом лучших практик (технологий и методов работы), направленных на развитие индивидуального потенциала каждого ребёнка, самостоятельности и возможности участия детей с ТМНР в жизни общества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21C">
        <w:rPr>
          <w:rFonts w:ascii="Times New Roman" w:hAnsi="Times New Roman" w:cs="Times New Roman"/>
          <w:sz w:val="28"/>
          <w:szCs w:val="28"/>
        </w:rPr>
        <w:t xml:space="preserve"> создание благоприятной среды для жизни и развития ребёнка с ТМНР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421C">
        <w:rPr>
          <w:rFonts w:ascii="Times New Roman" w:hAnsi="Times New Roman" w:cs="Times New Roman"/>
          <w:sz w:val="28"/>
          <w:szCs w:val="28"/>
        </w:rPr>
        <w:t>широкое использование технических средств реабилитации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21C">
        <w:rPr>
          <w:rFonts w:ascii="Times New Roman" w:hAnsi="Times New Roman" w:cs="Times New Roman"/>
          <w:sz w:val="28"/>
          <w:szCs w:val="28"/>
        </w:rPr>
        <w:t xml:space="preserve"> активное привлечение молодых инвалидов к общению и взаимодействию с воспитанниками детского отделения – </w:t>
      </w:r>
      <w:proofErr w:type="spellStart"/>
      <w:r w:rsidRPr="007E421C">
        <w:rPr>
          <w:rFonts w:ascii="Times New Roman" w:hAnsi="Times New Roman" w:cs="Times New Roman"/>
          <w:sz w:val="28"/>
          <w:szCs w:val="28"/>
        </w:rPr>
        <w:t>ассистирование</w:t>
      </w:r>
      <w:proofErr w:type="spellEnd"/>
      <w:r w:rsidRPr="007E421C">
        <w:rPr>
          <w:rFonts w:ascii="Times New Roman" w:hAnsi="Times New Roman" w:cs="Times New Roman"/>
          <w:sz w:val="28"/>
          <w:szCs w:val="28"/>
        </w:rPr>
        <w:t xml:space="preserve"> (организация досуга</w:t>
      </w:r>
      <w:proofErr w:type="gramEnd"/>
      <w:r w:rsidRPr="007E421C">
        <w:rPr>
          <w:rFonts w:ascii="Times New Roman" w:hAnsi="Times New Roman" w:cs="Times New Roman"/>
          <w:sz w:val="28"/>
          <w:szCs w:val="28"/>
        </w:rPr>
        <w:t xml:space="preserve">, совместные игры, прогулки). </w:t>
      </w:r>
    </w:p>
    <w:p w:rsidR="00DC6769" w:rsidRPr="00110A29" w:rsidRDefault="00DC6769" w:rsidP="00DC6769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A2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110A29">
        <w:rPr>
          <w:rFonts w:ascii="Times New Roman" w:hAnsi="Times New Roman" w:cs="Times New Roman"/>
          <w:sz w:val="28"/>
          <w:szCs w:val="28"/>
        </w:rPr>
        <w:t xml:space="preserve"> году проект </w:t>
      </w:r>
      <w:r w:rsidRPr="00110A29">
        <w:rPr>
          <w:rFonts w:ascii="Times New Roman" w:hAnsi="Times New Roman" w:cs="Times New Roman"/>
          <w:bCs/>
          <w:sz w:val="28"/>
          <w:szCs w:val="28"/>
        </w:rPr>
        <w:t xml:space="preserve">принял участие в Инициативе Уполномоченного при Президенте Российской Федерации по правам ребенка «Вектор «Детство-2019» и </w:t>
      </w:r>
      <w:r w:rsidRPr="00110A29">
        <w:rPr>
          <w:rFonts w:ascii="Times New Roman" w:hAnsi="Times New Roman" w:cs="Times New Roman"/>
          <w:sz w:val="28"/>
          <w:szCs w:val="28"/>
        </w:rPr>
        <w:t>вошел в «ТОП-100» рейтинга лучших проектов в номинации «Поддержка детей-инвалидов. Поддержка детей с редкими (</w:t>
      </w:r>
      <w:proofErr w:type="spellStart"/>
      <w:r w:rsidRPr="00110A29">
        <w:rPr>
          <w:rFonts w:ascii="Times New Roman" w:hAnsi="Times New Roman" w:cs="Times New Roman"/>
          <w:sz w:val="28"/>
          <w:szCs w:val="28"/>
        </w:rPr>
        <w:t>орфанными</w:t>
      </w:r>
      <w:proofErr w:type="spellEnd"/>
      <w:r w:rsidRPr="00110A29">
        <w:rPr>
          <w:rFonts w:ascii="Times New Roman" w:hAnsi="Times New Roman" w:cs="Times New Roman"/>
          <w:sz w:val="28"/>
          <w:szCs w:val="28"/>
        </w:rPr>
        <w:t>) заболеваниями».</w:t>
      </w:r>
    </w:p>
    <w:p w:rsidR="00CE77DA" w:rsidRDefault="00DC6769" w:rsidP="00690FAA">
      <w:pPr>
        <w:spacing w:after="0"/>
        <w:ind w:left="20" w:firstLine="689"/>
        <w:jc w:val="both"/>
        <w:rPr>
          <w:rFonts w:ascii="Times New Roman" w:hAnsi="Times New Roman" w:cs="Times New Roman"/>
          <w:sz w:val="28"/>
        </w:rPr>
      </w:pPr>
      <w:proofErr w:type="gramStart"/>
      <w:r w:rsidRPr="007E421C">
        <w:rPr>
          <w:rFonts w:ascii="Times New Roman" w:hAnsi="Times New Roman" w:cs="Times New Roman"/>
          <w:sz w:val="28"/>
        </w:rPr>
        <w:t>В 2019</w:t>
      </w:r>
      <w:r>
        <w:rPr>
          <w:rFonts w:ascii="Times New Roman" w:hAnsi="Times New Roman" w:cs="Times New Roman"/>
          <w:sz w:val="28"/>
        </w:rPr>
        <w:t>-2020</w:t>
      </w:r>
      <w:r w:rsidRPr="007E421C">
        <w:rPr>
          <w:rFonts w:ascii="Times New Roman" w:hAnsi="Times New Roman" w:cs="Times New Roman"/>
          <w:sz w:val="28"/>
        </w:rPr>
        <w:t xml:space="preserve"> году </w:t>
      </w:r>
      <w:r w:rsidR="00CE77DA">
        <w:rPr>
          <w:rFonts w:ascii="Times New Roman" w:hAnsi="Times New Roman" w:cs="Times New Roman"/>
          <w:sz w:val="28"/>
        </w:rPr>
        <w:t>домом-интернатом</w:t>
      </w:r>
      <w:r w:rsidRPr="007E421C">
        <w:rPr>
          <w:rFonts w:ascii="Times New Roman" w:hAnsi="Times New Roman" w:cs="Times New Roman"/>
          <w:sz w:val="28"/>
        </w:rPr>
        <w:t xml:space="preserve"> </w:t>
      </w:r>
      <w:r w:rsidR="00CE77DA">
        <w:rPr>
          <w:rFonts w:ascii="Times New Roman" w:hAnsi="Times New Roman" w:cs="Times New Roman"/>
          <w:sz w:val="28"/>
        </w:rPr>
        <w:t xml:space="preserve">при содействии </w:t>
      </w:r>
      <w:r w:rsidR="00CE77DA" w:rsidRPr="007E421C">
        <w:rPr>
          <w:rFonts w:ascii="Times New Roman" w:hAnsi="Times New Roman" w:cs="Times New Roman"/>
          <w:sz w:val="28"/>
        </w:rPr>
        <w:t>Фонда поддержки детей, находящихся в трудной жизненной ситуации (Москва)</w:t>
      </w:r>
      <w:r w:rsidR="00CE77D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успешно реализован </w:t>
      </w:r>
      <w:r w:rsidRPr="007E421C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инновационн</w:t>
      </w: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ый </w:t>
      </w:r>
      <w:r w:rsidRPr="007E421C">
        <w:rPr>
          <w:rFonts w:ascii="Times New Roman" w:hAnsi="Times New Roman" w:cs="Times New Roman"/>
          <w:sz w:val="28"/>
        </w:rPr>
        <w:t>социальн</w:t>
      </w:r>
      <w:r>
        <w:rPr>
          <w:rFonts w:ascii="Times New Roman" w:hAnsi="Times New Roman" w:cs="Times New Roman"/>
          <w:sz w:val="28"/>
        </w:rPr>
        <w:t>ый проект</w:t>
      </w:r>
      <w:r w:rsidRPr="007E421C">
        <w:rPr>
          <w:rFonts w:ascii="Times New Roman" w:hAnsi="Times New Roman" w:cs="Times New Roman"/>
          <w:sz w:val="28"/>
        </w:rPr>
        <w:t xml:space="preserve"> по формированию коммуникативных навыков у детей с тяжелыми и множественными нарушениями развития «Радость общения»,</w:t>
      </w:r>
      <w:r>
        <w:rPr>
          <w:rFonts w:ascii="Times New Roman" w:hAnsi="Times New Roman" w:cs="Times New Roman"/>
          <w:sz w:val="28"/>
        </w:rPr>
        <w:t xml:space="preserve">. </w:t>
      </w:r>
      <w:r w:rsidRPr="007E421C">
        <w:rPr>
          <w:rFonts w:ascii="Times New Roman" w:hAnsi="Times New Roman" w:cs="Times New Roman"/>
          <w:sz w:val="28"/>
        </w:rPr>
        <w:t>Общая сумма финансирования проекта составила</w:t>
      </w:r>
      <w:r w:rsidR="00690FAA">
        <w:rPr>
          <w:rFonts w:ascii="Times New Roman" w:hAnsi="Times New Roman" w:cs="Times New Roman"/>
          <w:sz w:val="28"/>
        </w:rPr>
        <w:t xml:space="preserve"> </w:t>
      </w:r>
      <w:r w:rsidR="00CE77DA">
        <w:rPr>
          <w:rFonts w:ascii="Times New Roman" w:hAnsi="Times New Roman" w:cs="Times New Roman"/>
          <w:sz w:val="28"/>
        </w:rPr>
        <w:t xml:space="preserve">  </w:t>
      </w:r>
      <w:r w:rsidRPr="007E421C">
        <w:rPr>
          <w:rFonts w:ascii="Times New Roman" w:hAnsi="Times New Roman" w:cs="Times New Roman"/>
          <w:bCs/>
          <w:sz w:val="28"/>
        </w:rPr>
        <w:t>1</w:t>
      </w:r>
      <w:r w:rsidR="00CE77DA">
        <w:rPr>
          <w:rFonts w:ascii="Times New Roman" w:hAnsi="Times New Roman" w:cs="Times New Roman"/>
          <w:bCs/>
          <w:sz w:val="28"/>
        </w:rPr>
        <w:t xml:space="preserve"> </w:t>
      </w:r>
      <w:r w:rsidRPr="007E421C">
        <w:rPr>
          <w:rFonts w:ascii="Times New Roman" w:hAnsi="Times New Roman" w:cs="Times New Roman"/>
          <w:bCs/>
          <w:sz w:val="28"/>
        </w:rPr>
        <w:t>878</w:t>
      </w:r>
      <w:r w:rsidR="00CE77DA">
        <w:rPr>
          <w:rFonts w:ascii="Times New Roman" w:hAnsi="Times New Roman" w:cs="Times New Roman"/>
          <w:bCs/>
          <w:sz w:val="28"/>
        </w:rPr>
        <w:t xml:space="preserve"> </w:t>
      </w:r>
      <w:r w:rsidRPr="007E421C">
        <w:rPr>
          <w:rFonts w:ascii="Times New Roman" w:hAnsi="Times New Roman" w:cs="Times New Roman"/>
          <w:bCs/>
          <w:sz w:val="28"/>
        </w:rPr>
        <w:t>612</w:t>
      </w:r>
      <w:r w:rsidR="00690FAA">
        <w:rPr>
          <w:rFonts w:ascii="Times New Roman" w:hAnsi="Times New Roman" w:cs="Times New Roman"/>
          <w:bCs/>
          <w:sz w:val="28"/>
        </w:rPr>
        <w:t>,00</w:t>
      </w:r>
      <w:r w:rsidRPr="007E421C">
        <w:rPr>
          <w:rFonts w:ascii="Times New Roman" w:hAnsi="Times New Roman" w:cs="Times New Roman"/>
          <w:sz w:val="28"/>
        </w:rPr>
        <w:t xml:space="preserve"> рублей, из которых: </w:t>
      </w:r>
      <w:r w:rsidRPr="007E421C">
        <w:rPr>
          <w:rFonts w:ascii="Times New Roman" w:hAnsi="Times New Roman" w:cs="Times New Roman"/>
          <w:bCs/>
          <w:sz w:val="28"/>
        </w:rPr>
        <w:t>1</w:t>
      </w:r>
      <w:r w:rsidR="00CE77DA">
        <w:rPr>
          <w:rFonts w:ascii="Times New Roman" w:hAnsi="Times New Roman" w:cs="Times New Roman"/>
          <w:bCs/>
          <w:sz w:val="28"/>
        </w:rPr>
        <w:t xml:space="preserve"> </w:t>
      </w:r>
      <w:r w:rsidRPr="007E421C">
        <w:rPr>
          <w:rFonts w:ascii="Times New Roman" w:hAnsi="Times New Roman" w:cs="Times New Roman"/>
          <w:bCs/>
          <w:sz w:val="28"/>
        </w:rPr>
        <w:t>332</w:t>
      </w:r>
      <w:r w:rsidR="00CE77DA">
        <w:rPr>
          <w:rFonts w:ascii="Times New Roman" w:hAnsi="Times New Roman" w:cs="Times New Roman"/>
          <w:bCs/>
          <w:sz w:val="28"/>
        </w:rPr>
        <w:t xml:space="preserve"> </w:t>
      </w:r>
      <w:r w:rsidRPr="007E421C">
        <w:rPr>
          <w:rFonts w:ascii="Times New Roman" w:hAnsi="Times New Roman" w:cs="Times New Roman"/>
          <w:bCs/>
          <w:sz w:val="28"/>
        </w:rPr>
        <w:t>908</w:t>
      </w:r>
      <w:r w:rsidR="00690FAA">
        <w:rPr>
          <w:rFonts w:ascii="Times New Roman" w:hAnsi="Times New Roman" w:cs="Times New Roman"/>
          <w:bCs/>
          <w:sz w:val="28"/>
        </w:rPr>
        <w:t>,00</w:t>
      </w:r>
      <w:r w:rsidRPr="007E421C">
        <w:rPr>
          <w:rFonts w:ascii="Times New Roman" w:hAnsi="Times New Roman" w:cs="Times New Roman"/>
          <w:sz w:val="28"/>
        </w:rPr>
        <w:t xml:space="preserve"> рублей – сумма гранта</w:t>
      </w:r>
      <w:r w:rsidRPr="007E421C">
        <w:rPr>
          <w:rFonts w:ascii="Times New Roman" w:hAnsi="Times New Roman" w:cs="Times New Roman"/>
          <w:b/>
          <w:bCs/>
          <w:sz w:val="28"/>
        </w:rPr>
        <w:t xml:space="preserve">, </w:t>
      </w:r>
      <w:r w:rsidRPr="007E421C">
        <w:rPr>
          <w:rFonts w:ascii="Times New Roman" w:hAnsi="Times New Roman" w:cs="Times New Roman"/>
          <w:bCs/>
          <w:sz w:val="28"/>
        </w:rPr>
        <w:t>545</w:t>
      </w:r>
      <w:r w:rsidR="00CE77DA">
        <w:rPr>
          <w:rFonts w:ascii="Times New Roman" w:hAnsi="Times New Roman" w:cs="Times New Roman"/>
          <w:bCs/>
          <w:sz w:val="28"/>
        </w:rPr>
        <w:t xml:space="preserve"> </w:t>
      </w:r>
      <w:r w:rsidRPr="007E421C">
        <w:rPr>
          <w:rFonts w:ascii="Times New Roman" w:hAnsi="Times New Roman" w:cs="Times New Roman"/>
          <w:bCs/>
          <w:sz w:val="28"/>
        </w:rPr>
        <w:t>704</w:t>
      </w:r>
      <w:r w:rsidR="00690FAA">
        <w:rPr>
          <w:rFonts w:ascii="Times New Roman" w:hAnsi="Times New Roman" w:cs="Times New Roman"/>
          <w:bCs/>
          <w:sz w:val="28"/>
        </w:rPr>
        <w:t>,00</w:t>
      </w:r>
      <w:r w:rsidRPr="007E421C">
        <w:rPr>
          <w:rFonts w:ascii="Times New Roman" w:hAnsi="Times New Roman" w:cs="Times New Roman"/>
          <w:sz w:val="28"/>
        </w:rPr>
        <w:t xml:space="preserve"> – собственные средства учреждения.</w:t>
      </w:r>
      <w:r w:rsidR="00127210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DC6769" w:rsidRPr="00690FAA" w:rsidRDefault="00DC6769" w:rsidP="00690FAA">
      <w:pPr>
        <w:spacing w:after="0"/>
        <w:ind w:left="20" w:firstLine="689"/>
        <w:jc w:val="both"/>
        <w:rPr>
          <w:rFonts w:ascii="Times New Roman" w:hAnsi="Times New Roman" w:cs="Times New Roman"/>
          <w:bCs/>
          <w:sz w:val="28"/>
        </w:rPr>
      </w:pPr>
      <w:r w:rsidRPr="007E421C">
        <w:rPr>
          <w:rFonts w:ascii="Times New Roman" w:hAnsi="Times New Roman" w:cs="Times New Roman"/>
          <w:sz w:val="28"/>
        </w:rPr>
        <w:lastRenderedPageBreak/>
        <w:t>Денежные средства направлены на приобретение визуально-графических средств и специальных устройств коммуникации,  обучение персонала.</w:t>
      </w:r>
      <w:r>
        <w:rPr>
          <w:rFonts w:ascii="Times New Roman" w:hAnsi="Times New Roman" w:cs="Times New Roman"/>
          <w:sz w:val="28"/>
        </w:rPr>
        <w:t xml:space="preserve"> Проект завершен в сентябре 2020 года.</w:t>
      </w:r>
    </w:p>
    <w:p w:rsidR="00CE77DA" w:rsidRDefault="00CE77DA" w:rsidP="00DC6769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С</w:t>
      </w:r>
      <w:r w:rsidR="00DC6769" w:rsidRPr="007E421C">
        <w:rPr>
          <w:sz w:val="28"/>
        </w:rPr>
        <w:t xml:space="preserve"> декабр</w:t>
      </w:r>
      <w:r>
        <w:rPr>
          <w:sz w:val="28"/>
        </w:rPr>
        <w:t>я</w:t>
      </w:r>
      <w:r w:rsidR="00DC6769" w:rsidRPr="007E421C">
        <w:rPr>
          <w:sz w:val="28"/>
        </w:rPr>
        <w:t xml:space="preserve"> 2019 года </w:t>
      </w:r>
      <w:r>
        <w:rPr>
          <w:sz w:val="28"/>
        </w:rPr>
        <w:t xml:space="preserve">реализуется </w:t>
      </w:r>
      <w:r w:rsidR="00DC6769" w:rsidRPr="007E421C">
        <w:rPr>
          <w:sz w:val="28"/>
        </w:rPr>
        <w:t xml:space="preserve">проект «Движение в радость», направленный на социальную адаптацию воспитанников дома-интерната посредством участия в спортивных мероприятиях, вошёл в число победителей  конкурса социальных </w:t>
      </w:r>
      <w:r w:rsidR="00DC6769" w:rsidRPr="00520B55">
        <w:rPr>
          <w:sz w:val="28"/>
          <w:szCs w:val="28"/>
        </w:rPr>
        <w:t xml:space="preserve">проектов в рамках благотворительной программы </w:t>
      </w:r>
      <w:r w:rsidR="00DC6769" w:rsidRPr="00520B55">
        <w:rPr>
          <w:sz w:val="28"/>
          <w:szCs w:val="28"/>
          <w:shd w:val="clear" w:color="auto" w:fill="FFFFFF"/>
        </w:rPr>
        <w:t xml:space="preserve">«Мир новых возможностей» </w:t>
      </w:r>
      <w:r w:rsidR="00DC6769" w:rsidRPr="00520B55">
        <w:rPr>
          <w:sz w:val="28"/>
          <w:szCs w:val="28"/>
        </w:rPr>
        <w:t>ПАО «ГМК «Норильский никель».</w:t>
      </w:r>
      <w:r w:rsidR="00127210">
        <w:rPr>
          <w:sz w:val="28"/>
          <w:szCs w:val="28"/>
        </w:rPr>
        <w:t xml:space="preserve"> </w:t>
      </w:r>
    </w:p>
    <w:p w:rsidR="00DC6769" w:rsidRPr="00520B55" w:rsidRDefault="00DC6769" w:rsidP="00DC6769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B55">
        <w:rPr>
          <w:sz w:val="28"/>
          <w:szCs w:val="28"/>
        </w:rPr>
        <w:t xml:space="preserve">Срок реализации проекта – </w:t>
      </w:r>
      <w:r w:rsidR="00127210">
        <w:rPr>
          <w:sz w:val="28"/>
          <w:szCs w:val="28"/>
        </w:rPr>
        <w:t xml:space="preserve"> </w:t>
      </w:r>
      <w:r w:rsidRPr="00520B55">
        <w:rPr>
          <w:sz w:val="28"/>
          <w:szCs w:val="28"/>
        </w:rPr>
        <w:t xml:space="preserve">с марта 2020 года </w:t>
      </w:r>
      <w:r w:rsidR="00CE77DA">
        <w:rPr>
          <w:sz w:val="28"/>
          <w:szCs w:val="28"/>
        </w:rPr>
        <w:t>п</w:t>
      </w:r>
      <w:r w:rsidRPr="00520B55">
        <w:rPr>
          <w:sz w:val="28"/>
          <w:szCs w:val="28"/>
        </w:rPr>
        <w:t xml:space="preserve">о март 2021 года. </w:t>
      </w:r>
    </w:p>
    <w:p w:rsidR="00DC6769" w:rsidRPr="00520B55" w:rsidRDefault="00DC6769" w:rsidP="00DC6769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B55">
        <w:rPr>
          <w:color w:val="000000"/>
          <w:sz w:val="28"/>
          <w:szCs w:val="28"/>
          <w:shd w:val="clear" w:color="auto" w:fill="FFFFFF"/>
        </w:rPr>
        <w:t xml:space="preserve">Ограничительные меры, связанные с распространением </w:t>
      </w:r>
      <w:proofErr w:type="spellStart"/>
      <w:r w:rsidRPr="00520B55">
        <w:rPr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520B55">
        <w:rPr>
          <w:color w:val="000000"/>
          <w:sz w:val="28"/>
          <w:szCs w:val="28"/>
          <w:shd w:val="clear" w:color="auto" w:fill="FFFFFF"/>
        </w:rPr>
        <w:t xml:space="preserve"> инфекции, внесли значительные коррективы в реализацию проекта. Запрет на массовые мероприятия не позволил воспитанникам дома-интерната лично встречаться с волонтерами -  </w:t>
      </w:r>
      <w:r w:rsidRPr="00520B55">
        <w:rPr>
          <w:sz w:val="28"/>
          <w:szCs w:val="28"/>
        </w:rPr>
        <w:t>студентами  ГАОУ МО СПО «Северный колледж физической культуры и спорта» - для проведения совместных тренировок по скандинавской ходьбе и ходьбе на лыжах. Срок реализации проекта расширен до сентября 2021 года.</w:t>
      </w:r>
    </w:p>
    <w:p w:rsidR="00CE77DA" w:rsidRDefault="00DC6769" w:rsidP="00DC6769">
      <w:pPr>
        <w:spacing w:after="0"/>
        <w:ind w:left="20" w:firstLine="68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марте 2020</w:t>
      </w:r>
      <w:r w:rsidRPr="007E421C">
        <w:rPr>
          <w:rFonts w:ascii="Times New Roman" w:hAnsi="Times New Roman" w:cs="Times New Roman"/>
          <w:sz w:val="28"/>
        </w:rPr>
        <w:t xml:space="preserve"> года </w:t>
      </w:r>
      <w:r>
        <w:rPr>
          <w:rFonts w:ascii="Times New Roman" w:hAnsi="Times New Roman" w:cs="Times New Roman"/>
          <w:sz w:val="28"/>
        </w:rPr>
        <w:t xml:space="preserve">завершен проект </w:t>
      </w:r>
      <w:r w:rsidRPr="007E421C">
        <w:rPr>
          <w:rFonts w:ascii="Times New Roman" w:hAnsi="Times New Roman" w:cs="Times New Roman"/>
          <w:color w:val="000000"/>
          <w:sz w:val="28"/>
          <w:shd w:val="clear" w:color="auto" w:fill="FFFFFF"/>
        </w:rPr>
        <w:t>«Инклюзивный город», являющегося победителем конкурса в номинации «Полюс добра», проводимого при помощи благотворительной программы «Мир новых возможностей», поддерживаемой ПАО «ГМК Норильский никель»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в котором </w:t>
      </w:r>
      <w:r w:rsidRPr="007E421C">
        <w:rPr>
          <w:rFonts w:ascii="Times New Roman" w:hAnsi="Times New Roman" w:cs="Times New Roman"/>
          <w:sz w:val="28"/>
        </w:rPr>
        <w:t>Учреждение</w:t>
      </w:r>
      <w:r>
        <w:rPr>
          <w:rFonts w:ascii="Times New Roman" w:hAnsi="Times New Roman" w:cs="Times New Roman"/>
          <w:sz w:val="28"/>
        </w:rPr>
        <w:t xml:space="preserve"> принимало участие с декабря 2019 года. </w:t>
      </w:r>
    </w:p>
    <w:p w:rsidR="00DC6769" w:rsidRPr="00FD71BB" w:rsidRDefault="00DC6769" w:rsidP="00DC6769">
      <w:pPr>
        <w:spacing w:after="0"/>
        <w:ind w:left="20" w:firstLine="689"/>
        <w:jc w:val="both"/>
        <w:rPr>
          <w:rFonts w:ascii="Times New Roman" w:hAnsi="Times New Roman" w:cs="Times New Roman"/>
          <w:sz w:val="28"/>
        </w:rPr>
      </w:pPr>
      <w:r w:rsidRPr="007E421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Проект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осуществлял</w:t>
      </w:r>
      <w:r w:rsidRPr="007E421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маршрутизацию городского пространства Мончегорска, объектов инфраструктуры, социальных, культурных, природных объектов и проведение </w:t>
      </w:r>
      <w:proofErr w:type="spellStart"/>
      <w:r w:rsidRPr="007E421C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фотокроссов</w:t>
      </w:r>
      <w:proofErr w:type="spellEnd"/>
      <w:r w:rsidRPr="007E421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на территории города для детей с инвалидностью на основе авторской методики при участии педагогов, психолога и волонтеров, проживающих на данной территории, что сделает ее более доступной для юных </w:t>
      </w:r>
      <w:proofErr w:type="spellStart"/>
      <w:r w:rsidRPr="007E421C">
        <w:rPr>
          <w:rFonts w:ascii="Times New Roman" w:hAnsi="Times New Roman" w:cs="Times New Roman"/>
          <w:color w:val="000000"/>
          <w:sz w:val="28"/>
          <w:shd w:val="clear" w:color="auto" w:fill="FFFFFF"/>
        </w:rPr>
        <w:t>мончегорцев</w:t>
      </w:r>
      <w:proofErr w:type="spellEnd"/>
      <w:r w:rsidRPr="007E421C">
        <w:rPr>
          <w:rFonts w:ascii="Times New Roman" w:hAnsi="Times New Roman" w:cs="Times New Roman"/>
          <w:color w:val="000000"/>
          <w:sz w:val="28"/>
          <w:shd w:val="clear" w:color="auto" w:fill="FFFFFF"/>
        </w:rPr>
        <w:t>, имеющих особенности в развитии.</w:t>
      </w:r>
    </w:p>
    <w:p w:rsidR="00CE77DA" w:rsidRDefault="00DC6769" w:rsidP="00DC67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FF9">
        <w:rPr>
          <w:rFonts w:ascii="Times New Roman" w:hAnsi="Times New Roman" w:cs="Times New Roman"/>
          <w:sz w:val="28"/>
          <w:szCs w:val="28"/>
        </w:rPr>
        <w:t xml:space="preserve">Большое значение в реабилитационной работе отводится организации досуговой деятельности воспитанников. </w:t>
      </w:r>
    </w:p>
    <w:p w:rsidR="00DC6769" w:rsidRPr="00023FF9" w:rsidRDefault="00DC6769" w:rsidP="00DC67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FF9">
        <w:rPr>
          <w:rFonts w:ascii="Times New Roman" w:hAnsi="Times New Roman" w:cs="Times New Roman"/>
          <w:sz w:val="28"/>
          <w:szCs w:val="28"/>
        </w:rPr>
        <w:t>В</w:t>
      </w:r>
      <w:r w:rsidRPr="00023FF9">
        <w:rPr>
          <w:rFonts w:ascii="Times New Roman" w:eastAsia="Calibri" w:hAnsi="Times New Roman" w:cs="Times New Roman"/>
          <w:sz w:val="28"/>
          <w:szCs w:val="28"/>
        </w:rPr>
        <w:t xml:space="preserve"> Учреждении проводятся занятия по различным направлениям:</w:t>
      </w:r>
    </w:p>
    <w:p w:rsidR="00DC6769" w:rsidRPr="00023FF9" w:rsidRDefault="00DC6769" w:rsidP="00DC676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3FF9">
        <w:rPr>
          <w:rFonts w:ascii="Times New Roman" w:eastAsia="Calibri" w:hAnsi="Times New Roman" w:cs="Times New Roman"/>
          <w:sz w:val="28"/>
          <w:szCs w:val="28"/>
        </w:rPr>
        <w:t>- спортивно-оздоровительное (аэробика, бадминтон, спортивные танцы, в т.ч. танцы на колясках, настольный теннис, скандинавская ходьба);</w:t>
      </w:r>
      <w:proofErr w:type="gramEnd"/>
    </w:p>
    <w:p w:rsidR="00DC6769" w:rsidRPr="00023FF9" w:rsidRDefault="00DC6769" w:rsidP="00DC676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F9">
        <w:rPr>
          <w:rFonts w:ascii="Times New Roman" w:eastAsia="Calibri" w:hAnsi="Times New Roman" w:cs="Times New Roman"/>
          <w:sz w:val="28"/>
          <w:szCs w:val="28"/>
        </w:rPr>
        <w:t>- танцевальное (ансамбли «Берёзка», «Кадриль», «Стиляги»)</w:t>
      </w:r>
      <w:r w:rsidR="00CE77DA">
        <w:rPr>
          <w:rFonts w:ascii="Times New Roman" w:eastAsia="Calibri" w:hAnsi="Times New Roman" w:cs="Times New Roman"/>
          <w:sz w:val="28"/>
          <w:szCs w:val="28"/>
        </w:rPr>
        <w:t>;</w:t>
      </w:r>
      <w:r w:rsidRPr="00023F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6769" w:rsidRPr="00023FF9" w:rsidRDefault="00DC6769" w:rsidP="00DC6769">
      <w:pPr>
        <w:spacing w:after="0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F9">
        <w:rPr>
          <w:rFonts w:ascii="Times New Roman" w:eastAsia="Calibri" w:hAnsi="Times New Roman" w:cs="Times New Roman"/>
          <w:sz w:val="28"/>
          <w:szCs w:val="28"/>
        </w:rPr>
        <w:t>- художественно-мультипликационное (</w:t>
      </w:r>
      <w:proofErr w:type="spellStart"/>
      <w:r w:rsidRPr="00023FF9">
        <w:rPr>
          <w:rFonts w:ascii="Times New Roman" w:eastAsia="Calibri" w:hAnsi="Times New Roman" w:cs="Times New Roman"/>
          <w:sz w:val="28"/>
          <w:szCs w:val="28"/>
        </w:rPr>
        <w:t>мультстудия</w:t>
      </w:r>
      <w:proofErr w:type="spellEnd"/>
      <w:r w:rsidRPr="00023FF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23FF9">
        <w:rPr>
          <w:rFonts w:ascii="Times New Roman" w:eastAsia="Calibri" w:hAnsi="Times New Roman" w:cs="Times New Roman"/>
          <w:sz w:val="28"/>
          <w:szCs w:val="28"/>
        </w:rPr>
        <w:t>Муравьишка</w:t>
      </w:r>
      <w:proofErr w:type="spellEnd"/>
      <w:r w:rsidRPr="00023FF9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CE77DA" w:rsidRDefault="00DC6769" w:rsidP="00DC6769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A29">
        <w:rPr>
          <w:rFonts w:ascii="Times New Roman" w:hAnsi="Times New Roman" w:cs="Times New Roman"/>
          <w:sz w:val="28"/>
          <w:szCs w:val="28"/>
        </w:rPr>
        <w:t>На протяжении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0A29">
        <w:rPr>
          <w:rFonts w:ascii="Times New Roman" w:hAnsi="Times New Roman" w:cs="Times New Roman"/>
          <w:sz w:val="28"/>
          <w:szCs w:val="28"/>
        </w:rPr>
        <w:t xml:space="preserve"> лет Учреждение продолжает работу с добровол</w:t>
      </w:r>
      <w:r>
        <w:rPr>
          <w:rFonts w:ascii="Times New Roman" w:hAnsi="Times New Roman" w:cs="Times New Roman"/>
          <w:sz w:val="28"/>
          <w:szCs w:val="28"/>
        </w:rPr>
        <w:t xml:space="preserve">ьцами и волонтерами, в том числе </w:t>
      </w:r>
      <w:r w:rsidRPr="00110A29">
        <w:rPr>
          <w:rFonts w:ascii="Times New Roman" w:hAnsi="Times New Roman" w:cs="Times New Roman"/>
          <w:sz w:val="28"/>
          <w:szCs w:val="28"/>
        </w:rPr>
        <w:t xml:space="preserve">с государственными и муниципальными организациями и учреждениями. </w:t>
      </w:r>
    </w:p>
    <w:p w:rsidR="00DC6769" w:rsidRPr="00ED08E1" w:rsidRDefault="00DC6769" w:rsidP="00DC6769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A29">
        <w:rPr>
          <w:rFonts w:ascii="Times New Roman" w:hAnsi="Times New Roman" w:cs="Times New Roman"/>
          <w:sz w:val="28"/>
          <w:szCs w:val="28"/>
        </w:rPr>
        <w:lastRenderedPageBreak/>
        <w:t>В течение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10A2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связи со сложной эпидемиологической ситуацией </w:t>
      </w:r>
      <w:r w:rsidRPr="00110A29">
        <w:rPr>
          <w:rFonts w:ascii="Times New Roman" w:hAnsi="Times New Roman" w:cs="Times New Roman"/>
          <w:sz w:val="28"/>
          <w:szCs w:val="28"/>
        </w:rPr>
        <w:t xml:space="preserve"> воспитанники дома-интерната посетили </w:t>
      </w:r>
      <w:r>
        <w:rPr>
          <w:rFonts w:ascii="Times New Roman" w:hAnsi="Times New Roman" w:cs="Times New Roman"/>
          <w:sz w:val="28"/>
          <w:szCs w:val="28"/>
        </w:rPr>
        <w:t xml:space="preserve">небольшое количество учреждений, но активно принимали участие в </w:t>
      </w:r>
      <w:r w:rsidRPr="00110A29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10A29">
        <w:rPr>
          <w:rFonts w:ascii="Times New Roman" w:hAnsi="Times New Roman" w:cs="Times New Roman"/>
          <w:sz w:val="28"/>
          <w:szCs w:val="28"/>
        </w:rPr>
        <w:t xml:space="preserve"> города и области</w:t>
      </w:r>
      <w:r>
        <w:rPr>
          <w:rFonts w:ascii="Times New Roman" w:hAnsi="Times New Roman" w:cs="Times New Roman"/>
          <w:sz w:val="28"/>
          <w:szCs w:val="28"/>
        </w:rPr>
        <w:t xml:space="preserve">, проводимых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онлайн-режиме</w:t>
      </w:r>
      <w:proofErr w:type="spellEnd"/>
      <w:r w:rsidR="00CE77DA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Pr="00110A29"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="00CE77DA">
        <w:rPr>
          <w:rFonts w:ascii="Times New Roman" w:hAnsi="Times New Roman" w:cs="Times New Roman"/>
          <w:sz w:val="28"/>
          <w:szCs w:val="28"/>
        </w:rPr>
        <w:t>ой детской</w:t>
      </w:r>
      <w:r w:rsidRPr="00110A29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CE77DA">
        <w:rPr>
          <w:rFonts w:ascii="Times New Roman" w:hAnsi="Times New Roman" w:cs="Times New Roman"/>
          <w:sz w:val="28"/>
          <w:szCs w:val="28"/>
        </w:rPr>
        <w:t>ой</w:t>
      </w:r>
      <w:r w:rsidRPr="00110A29">
        <w:rPr>
          <w:rFonts w:ascii="Times New Roman" w:hAnsi="Times New Roman" w:cs="Times New Roman"/>
          <w:sz w:val="28"/>
          <w:szCs w:val="28"/>
        </w:rPr>
        <w:t xml:space="preserve">, МБУ ДО </w:t>
      </w:r>
      <w:proofErr w:type="spellStart"/>
      <w:r w:rsidRPr="00110A29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Pr="00110A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10A29">
        <w:rPr>
          <w:rFonts w:ascii="Times New Roman" w:hAnsi="Times New Roman" w:cs="Times New Roman"/>
          <w:sz w:val="28"/>
          <w:szCs w:val="28"/>
        </w:rPr>
        <w:t>Полярис</w:t>
      </w:r>
      <w:proofErr w:type="spellEnd"/>
      <w:r w:rsidRPr="00110A29">
        <w:rPr>
          <w:rFonts w:ascii="Times New Roman" w:hAnsi="Times New Roman" w:cs="Times New Roman"/>
          <w:sz w:val="28"/>
          <w:szCs w:val="28"/>
        </w:rPr>
        <w:t>», МБУ «</w:t>
      </w:r>
      <w:proofErr w:type="spellStart"/>
      <w:r w:rsidRPr="00110A29">
        <w:rPr>
          <w:rFonts w:ascii="Times New Roman" w:hAnsi="Times New Roman" w:cs="Times New Roman"/>
          <w:sz w:val="28"/>
          <w:szCs w:val="28"/>
        </w:rPr>
        <w:t>Мончегорский</w:t>
      </w:r>
      <w:proofErr w:type="spellEnd"/>
      <w:r w:rsidRPr="00110A29">
        <w:rPr>
          <w:rFonts w:ascii="Times New Roman" w:hAnsi="Times New Roman" w:cs="Times New Roman"/>
          <w:sz w:val="28"/>
          <w:szCs w:val="28"/>
        </w:rPr>
        <w:t xml:space="preserve"> городской центр культуры» </w:t>
      </w:r>
      <w:r w:rsidRPr="00ED08E1">
        <w:rPr>
          <w:rFonts w:ascii="Times New Roman" w:hAnsi="Times New Roman" w:cs="Times New Roman"/>
          <w:sz w:val="28"/>
          <w:szCs w:val="28"/>
        </w:rPr>
        <w:t>и др.</w:t>
      </w:r>
    </w:p>
    <w:p w:rsidR="00DC6769" w:rsidRPr="00ED08E1" w:rsidRDefault="00DC6769" w:rsidP="00DC6769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8E1">
        <w:rPr>
          <w:rFonts w:ascii="Times New Roman" w:hAnsi="Times New Roman" w:cs="Times New Roman"/>
          <w:iCs/>
          <w:sz w:val="28"/>
          <w:szCs w:val="28"/>
        </w:rPr>
        <w:t xml:space="preserve">В 2020 году общее количество волонтеров осталось неизменным. </w:t>
      </w:r>
      <w:r w:rsidRPr="00ED08E1">
        <w:rPr>
          <w:rFonts w:ascii="Times New Roman" w:hAnsi="Times New Roman" w:cs="Times New Roman"/>
          <w:sz w:val="28"/>
          <w:szCs w:val="28"/>
        </w:rPr>
        <w:t xml:space="preserve">Общая численность граждан, вовлеченных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08E1">
        <w:rPr>
          <w:rFonts w:ascii="Times New Roman" w:hAnsi="Times New Roman" w:cs="Times New Roman"/>
          <w:sz w:val="28"/>
          <w:szCs w:val="28"/>
        </w:rPr>
        <w:t xml:space="preserve">чреждением в добровольческую деятельность – </w:t>
      </w:r>
      <w:r w:rsidRPr="00ED08E1">
        <w:rPr>
          <w:rFonts w:ascii="Times New Roman" w:eastAsia="Calibri" w:hAnsi="Times New Roman" w:cs="Times New Roman"/>
          <w:sz w:val="28"/>
          <w:szCs w:val="28"/>
        </w:rPr>
        <w:t>233</w:t>
      </w:r>
      <w:r w:rsidRPr="00ED08E1">
        <w:rPr>
          <w:rFonts w:ascii="Times New Roman" w:hAnsi="Times New Roman" w:cs="Times New Roman"/>
          <w:sz w:val="28"/>
          <w:szCs w:val="28"/>
        </w:rPr>
        <w:t xml:space="preserve"> чел., </w:t>
      </w:r>
      <w:r w:rsidRPr="00ED08E1">
        <w:rPr>
          <w:rFonts w:ascii="Times New Roman" w:hAnsi="Times New Roman" w:cs="Times New Roman"/>
          <w:iCs/>
          <w:sz w:val="28"/>
          <w:szCs w:val="28"/>
        </w:rPr>
        <w:t>из них:</w:t>
      </w:r>
    </w:p>
    <w:p w:rsidR="00DC6769" w:rsidRPr="00ED08E1" w:rsidRDefault="00DC6769" w:rsidP="00DC676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8E1">
        <w:rPr>
          <w:rFonts w:ascii="Times New Roman" w:hAnsi="Times New Roman" w:cs="Times New Roman"/>
          <w:sz w:val="28"/>
          <w:szCs w:val="28"/>
        </w:rPr>
        <w:t>-</w:t>
      </w:r>
      <w:r w:rsidR="00127210">
        <w:rPr>
          <w:rFonts w:ascii="Times New Roman" w:hAnsi="Times New Roman" w:cs="Times New Roman"/>
          <w:sz w:val="28"/>
          <w:szCs w:val="28"/>
        </w:rPr>
        <w:t xml:space="preserve"> </w:t>
      </w:r>
      <w:r w:rsidRPr="00ED08E1">
        <w:rPr>
          <w:rFonts w:ascii="Times New Roman" w:eastAsia="Calibri" w:hAnsi="Times New Roman" w:cs="Times New Roman"/>
          <w:sz w:val="28"/>
          <w:szCs w:val="28"/>
        </w:rPr>
        <w:t>добровольцы (волонтеры) в возрасте от 7 до 13 лет – 41 чел.;</w:t>
      </w:r>
    </w:p>
    <w:p w:rsidR="00DC6769" w:rsidRPr="00ED08E1" w:rsidRDefault="00DC6769" w:rsidP="00DC676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8E1">
        <w:rPr>
          <w:rFonts w:ascii="Times New Roman" w:eastAsia="Calibri" w:hAnsi="Times New Roman" w:cs="Times New Roman"/>
          <w:sz w:val="28"/>
          <w:szCs w:val="28"/>
        </w:rPr>
        <w:t>- добровольцы (волонтеры) в возрасте от 14 до 30 лет – 109 чел.;</w:t>
      </w:r>
    </w:p>
    <w:p w:rsidR="00DC6769" w:rsidRPr="00ED08E1" w:rsidRDefault="00DC6769" w:rsidP="00DC6769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8E1">
        <w:rPr>
          <w:rFonts w:ascii="Times New Roman" w:eastAsia="Calibri" w:hAnsi="Times New Roman" w:cs="Times New Roman"/>
          <w:sz w:val="28"/>
          <w:szCs w:val="28"/>
        </w:rPr>
        <w:t>- добровольцы (волонтеры) в возрасте от 31 до 54 лет – 74 чел.;</w:t>
      </w:r>
    </w:p>
    <w:p w:rsidR="00DC6769" w:rsidRPr="00ED08E1" w:rsidRDefault="00DC6769" w:rsidP="00DC6769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8E1">
        <w:rPr>
          <w:rFonts w:ascii="Times New Roman" w:eastAsia="Calibri" w:hAnsi="Times New Roman" w:cs="Times New Roman"/>
          <w:sz w:val="28"/>
          <w:szCs w:val="28"/>
        </w:rPr>
        <w:t>- добровольцы (волонтеры) «серебряного» возраста (55 лет и старше) –</w:t>
      </w:r>
      <w:r w:rsidR="00127210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ED08E1">
        <w:rPr>
          <w:rFonts w:ascii="Times New Roman" w:eastAsia="Calibri" w:hAnsi="Times New Roman" w:cs="Times New Roman"/>
          <w:sz w:val="28"/>
          <w:szCs w:val="28"/>
        </w:rPr>
        <w:t xml:space="preserve"> 9 чел.</w:t>
      </w:r>
    </w:p>
    <w:p w:rsidR="00DC6769" w:rsidRPr="007E421C" w:rsidRDefault="00DC6769" w:rsidP="00DC6769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21C">
        <w:rPr>
          <w:rFonts w:ascii="Times New Roman" w:hAnsi="Times New Roman" w:cs="Times New Roman"/>
          <w:sz w:val="28"/>
          <w:szCs w:val="28"/>
        </w:rPr>
        <w:t>С целью повышения уровня профессиональной компетентности педагоги-психологи и воспитатели Учреждения участвуют в городских методических объединениях.</w:t>
      </w:r>
    </w:p>
    <w:p w:rsidR="00DC6769" w:rsidRPr="008D2EA1" w:rsidRDefault="00DC6769" w:rsidP="00DC6769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EA1">
        <w:rPr>
          <w:rFonts w:ascii="Times New Roman" w:hAnsi="Times New Roman" w:cs="Times New Roman"/>
          <w:sz w:val="28"/>
          <w:szCs w:val="28"/>
        </w:rPr>
        <w:t>Обеспечена информационная открытость Учреждения: функционирует  сайт (</w:t>
      </w:r>
      <w:r w:rsidRPr="008D2EA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D2EA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D2EA1">
        <w:rPr>
          <w:rFonts w:ascii="Times New Roman" w:hAnsi="Times New Roman" w:cs="Times New Roman"/>
          <w:sz w:val="28"/>
          <w:szCs w:val="28"/>
          <w:lang w:val="en-US"/>
        </w:rPr>
        <w:t>mdiuod</w:t>
      </w:r>
      <w:proofErr w:type="spellEnd"/>
      <w:r w:rsidRPr="008D2E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2E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D2EA1">
        <w:rPr>
          <w:rFonts w:ascii="Times New Roman" w:hAnsi="Times New Roman" w:cs="Times New Roman"/>
          <w:sz w:val="28"/>
          <w:szCs w:val="28"/>
        </w:rPr>
        <w:t>),  который постоянно поддерживается в актуальном состоянии. В течение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D2EA1">
        <w:rPr>
          <w:rFonts w:ascii="Times New Roman" w:hAnsi="Times New Roman" w:cs="Times New Roman"/>
          <w:sz w:val="28"/>
          <w:szCs w:val="28"/>
        </w:rPr>
        <w:t xml:space="preserve"> года на сайте  размещено 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D2EA1">
        <w:rPr>
          <w:rFonts w:ascii="Times New Roman" w:hAnsi="Times New Roman" w:cs="Times New Roman"/>
          <w:sz w:val="28"/>
          <w:szCs w:val="28"/>
        </w:rPr>
        <w:t xml:space="preserve"> план-график по мероприятиям, </w:t>
      </w:r>
      <w:r>
        <w:rPr>
          <w:rFonts w:ascii="Times New Roman" w:hAnsi="Times New Roman" w:cs="Times New Roman"/>
          <w:sz w:val="28"/>
          <w:szCs w:val="28"/>
        </w:rPr>
        <w:t xml:space="preserve">                 352</w:t>
      </w:r>
      <w:r w:rsidRPr="008D2EA1">
        <w:rPr>
          <w:rFonts w:ascii="Times New Roman" w:hAnsi="Times New Roman" w:cs="Times New Roman"/>
          <w:sz w:val="28"/>
          <w:szCs w:val="28"/>
        </w:rPr>
        <w:t xml:space="preserve"> новост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2EA1">
        <w:rPr>
          <w:rFonts w:ascii="Times New Roman" w:hAnsi="Times New Roman" w:cs="Times New Roman"/>
          <w:sz w:val="28"/>
          <w:szCs w:val="28"/>
        </w:rPr>
        <w:t>.</w:t>
      </w:r>
    </w:p>
    <w:p w:rsidR="00DC6769" w:rsidRPr="008D2EA1" w:rsidRDefault="00DC6769" w:rsidP="00DC6769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EA1">
        <w:rPr>
          <w:rFonts w:ascii="Times New Roman" w:hAnsi="Times New Roman" w:cs="Times New Roman"/>
          <w:sz w:val="28"/>
          <w:szCs w:val="28"/>
        </w:rPr>
        <w:t>Систематически проводится информационно-разъяснительная работа среди граждан</w:t>
      </w:r>
      <w:r w:rsidR="00CE77DA">
        <w:rPr>
          <w:rFonts w:ascii="Times New Roman" w:hAnsi="Times New Roman" w:cs="Times New Roman"/>
          <w:sz w:val="28"/>
          <w:szCs w:val="28"/>
        </w:rPr>
        <w:t xml:space="preserve"> по</w:t>
      </w:r>
      <w:r w:rsidRPr="008D2EA1">
        <w:rPr>
          <w:rFonts w:ascii="Times New Roman" w:hAnsi="Times New Roman" w:cs="Times New Roman"/>
          <w:sz w:val="28"/>
          <w:szCs w:val="28"/>
        </w:rPr>
        <w:t xml:space="preserve"> популяризаци</w:t>
      </w:r>
      <w:r w:rsidR="00CE77DA">
        <w:rPr>
          <w:rFonts w:ascii="Times New Roman" w:hAnsi="Times New Roman" w:cs="Times New Roman"/>
          <w:sz w:val="28"/>
          <w:szCs w:val="28"/>
        </w:rPr>
        <w:t>и</w:t>
      </w:r>
      <w:r w:rsidRPr="008D2EA1">
        <w:rPr>
          <w:rFonts w:ascii="Times New Roman" w:hAnsi="Times New Roman" w:cs="Times New Roman"/>
          <w:sz w:val="28"/>
          <w:szCs w:val="28"/>
        </w:rPr>
        <w:t xml:space="preserve"> деятельности Учреждения:</w:t>
      </w:r>
    </w:p>
    <w:p w:rsidR="00DC6769" w:rsidRPr="008D2EA1" w:rsidRDefault="00DC6769" w:rsidP="00DC6769">
      <w:pPr>
        <w:numPr>
          <w:ilvl w:val="0"/>
          <w:numId w:val="33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EA1">
        <w:rPr>
          <w:rFonts w:ascii="Times New Roman" w:hAnsi="Times New Roman" w:cs="Times New Roman"/>
          <w:sz w:val="28"/>
          <w:szCs w:val="28"/>
        </w:rPr>
        <w:t xml:space="preserve">В актуальном состоянии поддерживаются стенды с информацией о перечне предоставляемых услуг, о правах и обязанностях граждан, получающих социальные услуги, о действующем социальном законодательстве. В комнатах для посещения воспитанников родственниками оформлены стенды, информационные папки и фотоальбомы о деятельности Учреждения и жизни воспитанников. </w:t>
      </w:r>
    </w:p>
    <w:p w:rsidR="00DC6769" w:rsidRPr="00F66BC6" w:rsidRDefault="00DC6769" w:rsidP="00F66BC6">
      <w:pPr>
        <w:numPr>
          <w:ilvl w:val="0"/>
          <w:numId w:val="33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EA1">
        <w:rPr>
          <w:rFonts w:ascii="Times New Roman" w:hAnsi="Times New Roman" w:cs="Times New Roman"/>
          <w:sz w:val="28"/>
          <w:szCs w:val="28"/>
        </w:rPr>
        <w:t>В течение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D2EA1">
        <w:rPr>
          <w:rFonts w:ascii="Times New Roman" w:hAnsi="Times New Roman" w:cs="Times New Roman"/>
          <w:sz w:val="28"/>
          <w:szCs w:val="28"/>
        </w:rPr>
        <w:t xml:space="preserve"> года направлено 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Мурманской области</w:t>
      </w:r>
      <w:r w:rsidRPr="008D2EA1">
        <w:rPr>
          <w:rFonts w:ascii="Times New Roman" w:hAnsi="Times New Roman" w:cs="Times New Roman"/>
          <w:sz w:val="28"/>
          <w:szCs w:val="28"/>
        </w:rPr>
        <w:t xml:space="preserve">:  </w:t>
      </w:r>
      <w:r w:rsidRPr="00F66BC6">
        <w:rPr>
          <w:rFonts w:ascii="Times New Roman" w:hAnsi="Times New Roman" w:cs="Times New Roman"/>
          <w:sz w:val="28"/>
          <w:szCs w:val="28"/>
        </w:rPr>
        <w:t>медиа-планов – 52, пресс-релизов с фотографиями – 73.</w:t>
      </w:r>
    </w:p>
    <w:p w:rsidR="00DC6769" w:rsidRPr="00DC6769" w:rsidRDefault="00DC6769" w:rsidP="00DC6769">
      <w:pPr>
        <w:numPr>
          <w:ilvl w:val="0"/>
          <w:numId w:val="33"/>
        </w:numPr>
        <w:shd w:val="clear" w:color="auto" w:fill="FFFFFF" w:themeFill="background1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EA1"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</w:t>
      </w:r>
      <w:r w:rsidRPr="008D2EA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C6769" w:rsidRDefault="00DC6769" w:rsidP="00DC6769">
      <w:pPr>
        <w:shd w:val="clear" w:color="auto" w:fill="FFFFFF" w:themeFill="background1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- 173</w:t>
      </w:r>
      <w:r w:rsidRPr="008D2EA1">
        <w:rPr>
          <w:rFonts w:ascii="Times New Roman" w:hAnsi="Times New Roman" w:cs="Times New Roman"/>
          <w:sz w:val="28"/>
          <w:szCs w:val="28"/>
        </w:rPr>
        <w:t xml:space="preserve"> статьи в местных СМИ</w:t>
      </w:r>
      <w:r w:rsidR="00B62612">
        <w:rPr>
          <w:rFonts w:ascii="Times New Roman" w:hAnsi="Times New Roman" w:cs="Times New Roman"/>
          <w:sz w:val="28"/>
          <w:szCs w:val="28"/>
        </w:rPr>
        <w:t>;</w:t>
      </w:r>
    </w:p>
    <w:p w:rsidR="00DC6769" w:rsidRDefault="00DC6769" w:rsidP="00DC6769">
      <w:pPr>
        <w:shd w:val="clear" w:color="auto" w:fill="FFFFFF" w:themeFill="background1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D2EA1">
        <w:rPr>
          <w:rFonts w:ascii="Times New Roman" w:hAnsi="Times New Roman" w:cs="Times New Roman"/>
          <w:sz w:val="28"/>
          <w:szCs w:val="28"/>
        </w:rPr>
        <w:t xml:space="preserve"> стат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D2EA1">
        <w:rPr>
          <w:rFonts w:ascii="Times New Roman" w:hAnsi="Times New Roman" w:cs="Times New Roman"/>
          <w:sz w:val="28"/>
          <w:szCs w:val="28"/>
        </w:rPr>
        <w:t xml:space="preserve"> в региональных СМИ</w:t>
      </w:r>
      <w:r w:rsidR="00B62612">
        <w:rPr>
          <w:rFonts w:ascii="Times New Roman" w:hAnsi="Times New Roman" w:cs="Times New Roman"/>
          <w:sz w:val="28"/>
          <w:szCs w:val="28"/>
        </w:rPr>
        <w:t>;</w:t>
      </w:r>
    </w:p>
    <w:p w:rsidR="00DC6769" w:rsidRPr="008D2EA1" w:rsidRDefault="00DC6769" w:rsidP="00DC6769">
      <w:pPr>
        <w:shd w:val="clear" w:color="auto" w:fill="FFFFFF" w:themeFill="background1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видеосюжетов в местных СМИ.</w:t>
      </w:r>
    </w:p>
    <w:p w:rsidR="00FC00AE" w:rsidRDefault="00FC00AE" w:rsidP="006D0A32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66BC6" w:rsidRDefault="00F66BC6" w:rsidP="006D0A32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66BC6" w:rsidRDefault="00F66BC6" w:rsidP="006D0A32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A5777" w:rsidRPr="00DC6769" w:rsidRDefault="000A5777" w:rsidP="00AB3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7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</w:t>
      </w:r>
      <w:r w:rsidR="00DA4EB1" w:rsidRPr="00DC6769">
        <w:rPr>
          <w:rFonts w:ascii="Times New Roman" w:hAnsi="Times New Roman" w:cs="Times New Roman"/>
          <w:b/>
          <w:sz w:val="28"/>
          <w:szCs w:val="28"/>
        </w:rPr>
        <w:t xml:space="preserve">деятельности по защите прав и законных интересов детей-сирот и детей, оставшихся без попечения родителей, </w:t>
      </w:r>
      <w:r w:rsidRPr="00DC6769">
        <w:rPr>
          <w:rFonts w:ascii="Times New Roman" w:hAnsi="Times New Roman" w:cs="Times New Roman"/>
          <w:b/>
          <w:sz w:val="28"/>
          <w:szCs w:val="28"/>
        </w:rPr>
        <w:t>численности воспитанников, которые были возращены в течение года законным представителям или переданы на воспитание в семьи граждан</w:t>
      </w:r>
    </w:p>
    <w:p w:rsidR="00AB3708" w:rsidRPr="00DC6769" w:rsidRDefault="00AB3708" w:rsidP="00AB3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5BC" w:rsidRPr="00DD0A64" w:rsidRDefault="00322119" w:rsidP="00322119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Учреждением осуществляется защита прав и законных интересов детей-сирот и детей, оставшихся без попечения родителей. 100% детей являются получателями пенсии по инвалидности и единой денежной выплаты (ЕДВ), которые поступают на их личные счета. Отслеживается поступление алиментов </w:t>
      </w:r>
      <w:r w:rsidR="001272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родителей на счета воспитанников, которым </w:t>
      </w:r>
      <w:r w:rsidR="00DE15BC"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решению </w:t>
      </w:r>
      <w:r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>суд</w:t>
      </w:r>
      <w:r w:rsidR="00DE15BC"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назначена выплата алиментов (</w:t>
      </w:r>
      <w:r w:rsidR="00042885"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>39</w:t>
      </w:r>
      <w:r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чел.); осуществляется тесное взаимодействие с отделами судебных приставов по вопросам алиментного содержания</w:t>
      </w:r>
      <w:r w:rsidR="00DE15BC"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>. Т</w:t>
      </w:r>
      <w:r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>ак</w:t>
      </w:r>
      <w:r w:rsidR="00DE15BC"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042885"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2020</w:t>
      </w:r>
      <w:r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отправлен</w:t>
      </w:r>
      <w:r w:rsidR="00F66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C7E07"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>61</w:t>
      </w:r>
      <w:r w:rsidR="00F66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>запрос о ходе исполнительного производства</w:t>
      </w:r>
      <w:r w:rsidR="000C7E07"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 ходе розыска в отношении должников по алиментам</w:t>
      </w:r>
      <w:r w:rsidR="002D36B1"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>, п</w:t>
      </w:r>
      <w:r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олученная информация находится на постоянном контроле, хранится в личных делах воспитанников. </w:t>
      </w:r>
    </w:p>
    <w:p w:rsidR="00322119" w:rsidRPr="00DD0A64" w:rsidRDefault="00322119" w:rsidP="002D36B1">
      <w:pPr>
        <w:pStyle w:val="HTML"/>
        <w:spacing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proofErr w:type="gramStart"/>
      <w:r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постановлением Правительства Мурманской области от 17.02.2005 № 46-ПП </w:t>
      </w:r>
      <w:r w:rsidR="002D36B1" w:rsidRPr="006D707E">
        <w:rPr>
          <w:rFonts w:ascii="&amp;quot" w:hAnsi="&amp;quot"/>
          <w:color w:val="000000"/>
          <w:sz w:val="18"/>
          <w:szCs w:val="18"/>
        </w:rPr>
        <w:t> </w:t>
      </w:r>
      <w:r w:rsidR="002D36B1" w:rsidRPr="006D707E">
        <w:rPr>
          <w:rFonts w:ascii="&amp;quot" w:hAnsi="&amp;quot" w:hint="eastAsia"/>
          <w:color w:val="000000"/>
          <w:sz w:val="18"/>
          <w:szCs w:val="18"/>
        </w:rPr>
        <w:t>«</w:t>
      </w:r>
      <w:r w:rsidR="002D36B1" w:rsidRPr="006D707E">
        <w:rPr>
          <w:rFonts w:ascii="Times New Roman" w:hAnsi="Times New Roman" w:cs="Times New Roman"/>
          <w:color w:val="000000"/>
          <w:sz w:val="28"/>
          <w:szCs w:val="28"/>
        </w:rPr>
        <w:t>О правилах обеспечения жилыми помещениями детей-сирот и детей,</w:t>
      </w:r>
      <w:r w:rsidR="00127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36B1" w:rsidRPr="006D707E">
        <w:rPr>
          <w:rFonts w:ascii="Times New Roman" w:hAnsi="Times New Roman" w:cs="Times New Roman"/>
          <w:color w:val="000000"/>
          <w:sz w:val="28"/>
          <w:szCs w:val="28"/>
        </w:rPr>
        <w:t xml:space="preserve">оставшихся без попечения родителей, лиц из числа детей-сирот и детей, оставшихся без попечения родителей» </w:t>
      </w:r>
      <w:r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соблюдаются жилищные права детей-сирот и детей, оставшихся без попечения родителей: у всех воспитанников, относящихся к данной категории, имеется муниципальный правовой акт </w:t>
      </w:r>
      <w:r w:rsidR="001272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>о сохранности жилых помещений или о гарантии</w:t>
      </w:r>
      <w:proofErr w:type="gramEnd"/>
      <w:r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жилых помещений. По достижении ребенком возраста 14 лет администрацией </w:t>
      </w:r>
      <w:r w:rsidR="00B626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>дома-интерната подаются соответствующие документы в органы местного самоуправления для включения в муниципальный список детей-сирот и детей, оставшихся без попечения родителей, подлежащих обеспечению ж</w:t>
      </w:r>
      <w:r w:rsidR="000C7E07"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>илыми помещениями. В течение 2020</w:t>
      </w:r>
      <w:r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было подано </w:t>
      </w:r>
      <w:r w:rsidR="002D36B1"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6D70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таких заявлений. </w:t>
      </w:r>
    </w:p>
    <w:p w:rsidR="002F3A2C" w:rsidRPr="00DC6769" w:rsidRDefault="002D36B1" w:rsidP="00322119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F3A2C"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пециалистами отдела опеки и попечительства </w:t>
      </w:r>
      <w:r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управления образования администрации </w:t>
      </w:r>
      <w:r w:rsidR="002F3A2C"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орода </w:t>
      </w:r>
      <w:r w:rsidR="002F3A2C"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>Мончегорска</w:t>
      </w:r>
      <w:r w:rsidR="00F66B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раза в год </w:t>
      </w:r>
      <w:r w:rsidR="002F3A2C"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>проводятся проверки условий жизни воспитанников. По результатам проверок на каждого ребенка составлен</w:t>
      </w:r>
      <w:r w:rsidR="000C7E07"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>ы индивидуальные «А</w:t>
      </w:r>
      <w:r w:rsidR="002F3A2C"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>кт</w:t>
      </w:r>
      <w:r w:rsidR="000C7E07"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 </w:t>
      </w:r>
      <w:r w:rsidR="0022415E"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проверки условий жизни воспитанника, соблюдения опекуном прав и законных интересов несовершеннолетнего подопечного, обеспечения сохранности его имущества, а также выполнения </w:t>
      </w:r>
      <w:r w:rsidR="00970580"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>опекуном требований к осуществлению своих прав и исполнению своих обязанностей»</w:t>
      </w:r>
      <w:r w:rsidR="002F3A2C"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</w:t>
      </w:r>
      <w:r w:rsidR="000C7E07"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2F3A2C"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хран</w:t>
      </w:r>
      <w:r w:rsidR="000C7E07"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2F3A2C"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в личных делах детей. </w:t>
      </w:r>
    </w:p>
    <w:p w:rsidR="00970580" w:rsidRPr="00DC6769" w:rsidRDefault="00970580" w:rsidP="00FD3F2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769">
        <w:rPr>
          <w:rFonts w:ascii="Times New Roman" w:hAnsi="Times New Roman" w:cs="Times New Roman"/>
          <w:sz w:val="28"/>
          <w:szCs w:val="28"/>
        </w:rPr>
        <w:t>На детей-сирот и детей, оставшихся без попечения родителей, составлены</w:t>
      </w:r>
      <w:r w:rsidR="00127210">
        <w:rPr>
          <w:rFonts w:ascii="Times New Roman" w:hAnsi="Times New Roman" w:cs="Times New Roman"/>
          <w:sz w:val="28"/>
          <w:szCs w:val="28"/>
        </w:rPr>
        <w:t xml:space="preserve"> </w:t>
      </w:r>
      <w:r w:rsidRPr="00DC6769">
        <w:rPr>
          <w:rFonts w:ascii="Times New Roman" w:hAnsi="Times New Roman" w:cs="Times New Roman"/>
          <w:sz w:val="28"/>
          <w:szCs w:val="28"/>
        </w:rPr>
        <w:t>индивидуальные планы развития и жизнеустройства, которые</w:t>
      </w:r>
      <w:r w:rsidR="00127210">
        <w:rPr>
          <w:rFonts w:ascii="Times New Roman" w:hAnsi="Times New Roman" w:cs="Times New Roman"/>
          <w:sz w:val="28"/>
          <w:szCs w:val="28"/>
        </w:rPr>
        <w:t xml:space="preserve">  </w:t>
      </w:r>
      <w:r w:rsidRPr="00DC6769">
        <w:rPr>
          <w:rFonts w:ascii="Times New Roman" w:hAnsi="Times New Roman" w:cs="Times New Roman"/>
          <w:sz w:val="28"/>
          <w:szCs w:val="28"/>
        </w:rPr>
        <w:t>утверждены</w:t>
      </w:r>
      <w:r w:rsidR="00127210">
        <w:rPr>
          <w:rFonts w:ascii="Times New Roman" w:hAnsi="Times New Roman" w:cs="Times New Roman"/>
          <w:sz w:val="28"/>
          <w:szCs w:val="28"/>
        </w:rPr>
        <w:t xml:space="preserve"> </w:t>
      </w:r>
      <w:r w:rsidR="002D36B1" w:rsidRPr="00DC6769">
        <w:rPr>
          <w:rFonts w:ascii="Times New Roman" w:hAnsi="Times New Roman" w:cs="Times New Roman"/>
          <w:sz w:val="28"/>
          <w:szCs w:val="28"/>
        </w:rPr>
        <w:t>приказом у</w:t>
      </w:r>
      <w:r w:rsidRPr="00DC6769">
        <w:rPr>
          <w:rFonts w:ascii="Times New Roman" w:hAnsi="Times New Roman" w:cs="Times New Roman"/>
          <w:sz w:val="28"/>
          <w:szCs w:val="28"/>
        </w:rPr>
        <w:t xml:space="preserve">правлением образования администрации города Мончегорска (органом, осуществляющим функции по опеке и попечительству). </w:t>
      </w:r>
    </w:p>
    <w:p w:rsidR="00FD3F28" w:rsidRPr="00DC6769" w:rsidRDefault="00FD3F28" w:rsidP="00FD3F28">
      <w:pPr>
        <w:spacing w:after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769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Обеспечены условия для общения с родственниками посредством </w:t>
      </w:r>
      <w:proofErr w:type="spellStart"/>
      <w:proofErr w:type="gramStart"/>
      <w:r w:rsidR="002D36B1" w:rsidRPr="00DC6769">
        <w:rPr>
          <w:rFonts w:ascii="Times New Roman" w:hAnsi="Times New Roman" w:cs="Times New Roman"/>
          <w:sz w:val="28"/>
          <w:szCs w:val="28"/>
        </w:rPr>
        <w:t>интернет-связи</w:t>
      </w:r>
      <w:proofErr w:type="spellEnd"/>
      <w:proofErr w:type="gramEnd"/>
      <w:r w:rsidR="002D36B1" w:rsidRPr="00DC67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D36B1" w:rsidRPr="00DC6769">
        <w:rPr>
          <w:rFonts w:ascii="Times New Roman" w:hAnsi="Times New Roman" w:cs="Times New Roman"/>
          <w:sz w:val="28"/>
          <w:szCs w:val="28"/>
        </w:rPr>
        <w:t>с</w:t>
      </w:r>
      <w:r w:rsidRPr="00DC6769">
        <w:rPr>
          <w:rFonts w:ascii="Times New Roman" w:hAnsi="Times New Roman" w:cs="Times New Roman"/>
          <w:sz w:val="28"/>
          <w:szCs w:val="28"/>
        </w:rPr>
        <w:t>кайп</w:t>
      </w:r>
      <w:proofErr w:type="spellEnd"/>
      <w:r w:rsidR="002D36B1" w:rsidRPr="00DC6769">
        <w:rPr>
          <w:rFonts w:ascii="Times New Roman" w:hAnsi="Times New Roman" w:cs="Times New Roman"/>
          <w:sz w:val="28"/>
          <w:szCs w:val="28"/>
        </w:rPr>
        <w:t>)</w:t>
      </w:r>
      <w:r w:rsidRPr="00DC6769">
        <w:rPr>
          <w:rFonts w:ascii="Times New Roman" w:hAnsi="Times New Roman" w:cs="Times New Roman"/>
          <w:sz w:val="28"/>
          <w:szCs w:val="28"/>
        </w:rPr>
        <w:t>, телефонных переговоров, переписки, личных встреч. О</w:t>
      </w:r>
      <w:r w:rsidR="002D36B1" w:rsidRPr="00DC6769">
        <w:rPr>
          <w:rFonts w:ascii="Times New Roman" w:hAnsi="Times New Roman" w:cs="Times New Roman"/>
          <w:sz w:val="28"/>
          <w:szCs w:val="28"/>
        </w:rPr>
        <w:t xml:space="preserve">борудована </w:t>
      </w:r>
      <w:r w:rsidRPr="00DC6769">
        <w:rPr>
          <w:rFonts w:ascii="Times New Roman" w:hAnsi="Times New Roman" w:cs="Times New Roman"/>
          <w:sz w:val="28"/>
          <w:szCs w:val="28"/>
        </w:rPr>
        <w:t xml:space="preserve"> комната для встреч с родственниками, в которой имеются </w:t>
      </w:r>
      <w:r w:rsidR="002D36B1" w:rsidRPr="00DC6769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Pr="00DC6769">
        <w:rPr>
          <w:rFonts w:ascii="Times New Roman" w:hAnsi="Times New Roman" w:cs="Times New Roman"/>
          <w:sz w:val="28"/>
          <w:szCs w:val="28"/>
        </w:rPr>
        <w:t>стенды</w:t>
      </w:r>
      <w:r w:rsidR="002D36B1" w:rsidRPr="00DC6769">
        <w:rPr>
          <w:rFonts w:ascii="Times New Roman" w:hAnsi="Times New Roman" w:cs="Times New Roman"/>
          <w:sz w:val="28"/>
          <w:szCs w:val="28"/>
        </w:rPr>
        <w:t xml:space="preserve"> и</w:t>
      </w:r>
      <w:r w:rsidRPr="00DC6769">
        <w:rPr>
          <w:rFonts w:ascii="Times New Roman" w:hAnsi="Times New Roman" w:cs="Times New Roman"/>
          <w:sz w:val="28"/>
          <w:szCs w:val="28"/>
        </w:rPr>
        <w:t xml:space="preserve"> папки</w:t>
      </w:r>
      <w:r w:rsidR="002D36B1" w:rsidRPr="00DC6769">
        <w:rPr>
          <w:rFonts w:ascii="Times New Roman" w:hAnsi="Times New Roman" w:cs="Times New Roman"/>
          <w:sz w:val="28"/>
          <w:szCs w:val="28"/>
        </w:rPr>
        <w:t>,</w:t>
      </w:r>
      <w:r w:rsidRPr="00DC6769">
        <w:rPr>
          <w:rFonts w:ascii="Times New Roman" w:hAnsi="Times New Roman" w:cs="Times New Roman"/>
          <w:sz w:val="28"/>
          <w:szCs w:val="28"/>
        </w:rPr>
        <w:t xml:space="preserve"> фотоальбомы о деятельности учреждения и жизни воспитанников. </w:t>
      </w:r>
      <w:r w:rsidR="002D36B1" w:rsidRPr="00DC6769">
        <w:rPr>
          <w:rFonts w:ascii="Times New Roman" w:hAnsi="Times New Roman" w:cs="Times New Roman"/>
          <w:sz w:val="28"/>
          <w:szCs w:val="28"/>
        </w:rPr>
        <w:t>Предоставлена</w:t>
      </w:r>
      <w:r w:rsidRPr="00DC6769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посещения </w:t>
      </w:r>
      <w:r w:rsidR="002D36B1" w:rsidRPr="00DC6769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воспитанников в Учреждении </w:t>
      </w:r>
      <w:r w:rsidRPr="00DC6769">
        <w:rPr>
          <w:rFonts w:ascii="Times New Roman" w:hAnsi="Times New Roman" w:cs="Times New Roman"/>
          <w:color w:val="000000"/>
          <w:sz w:val="28"/>
          <w:szCs w:val="28"/>
        </w:rPr>
        <w:t xml:space="preserve">в будние дни в вечернее время, в выходные и праздничные дни с учетом режима дня. </w:t>
      </w:r>
    </w:p>
    <w:p w:rsidR="00AB3708" w:rsidRPr="00DC6769" w:rsidRDefault="00AB3708" w:rsidP="00FD3F28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>Данные о детях-сиротах</w:t>
      </w:r>
      <w:r w:rsidR="00621B31"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детях, оставшихся без попечения родителей, проживающих в Учреждении, размещены в «Областном банке данных детей, оставшихся без попечения родителей».  Краткие сведения о детях, </w:t>
      </w:r>
      <w:r w:rsidR="00621B31"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особенностях их характера </w:t>
      </w:r>
      <w:r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опубликованы на сайте </w:t>
      </w:r>
      <w:r w:rsidR="00621B31"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Дети </w:t>
      </w:r>
      <w:proofErr w:type="spellStart"/>
      <w:r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>Мурмана</w:t>
      </w:r>
      <w:proofErr w:type="gramStart"/>
      <w:r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spellEnd"/>
      <w:r w:rsidR="00621B31"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DC67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(адрес сайта -  http://deti-murman.ru/), где потенциальные  приемные родители, опекуны или усыновители могут  получить необходимую информацию  о конкретном  ребенке.  </w:t>
      </w:r>
    </w:p>
    <w:p w:rsidR="00AB3708" w:rsidRPr="00DC6769" w:rsidRDefault="00621B31" w:rsidP="00322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76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B3708" w:rsidRPr="00DC6769">
        <w:rPr>
          <w:rFonts w:ascii="Times New Roman" w:hAnsi="Times New Roman" w:cs="Times New Roman"/>
          <w:color w:val="000000"/>
          <w:sz w:val="28"/>
          <w:szCs w:val="28"/>
        </w:rPr>
        <w:t>рафик для посещения лицами,  желающими</w:t>
      </w:r>
      <w:r w:rsidR="00AB3708" w:rsidRPr="00DC6769">
        <w:rPr>
          <w:rFonts w:ascii="Times New Roman" w:hAnsi="Times New Roman" w:cs="Times New Roman"/>
          <w:sz w:val="28"/>
          <w:szCs w:val="28"/>
        </w:rPr>
        <w:t xml:space="preserve"> усыновить (удочерить) или принять под опеку (попечи</w:t>
      </w:r>
      <w:r w:rsidRPr="00DC6769">
        <w:rPr>
          <w:rFonts w:ascii="Times New Roman" w:hAnsi="Times New Roman" w:cs="Times New Roman"/>
          <w:sz w:val="28"/>
          <w:szCs w:val="28"/>
        </w:rPr>
        <w:t>тельство), размещен на сайте У</w:t>
      </w:r>
      <w:r w:rsidR="00AB3708" w:rsidRPr="00DC6769">
        <w:rPr>
          <w:rFonts w:ascii="Times New Roman" w:hAnsi="Times New Roman" w:cs="Times New Roman"/>
          <w:sz w:val="28"/>
          <w:szCs w:val="28"/>
        </w:rPr>
        <w:t>чреждения в разделе «Условия приема в учреждение».</w:t>
      </w:r>
    </w:p>
    <w:p w:rsidR="00DE1F3D" w:rsidRDefault="00AB3708" w:rsidP="00322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769">
        <w:rPr>
          <w:rFonts w:ascii="Times New Roman" w:hAnsi="Times New Roman" w:cs="Times New Roman"/>
          <w:sz w:val="28"/>
          <w:szCs w:val="28"/>
        </w:rPr>
        <w:t>Граждан, выразивших желание стать опекунами или попечителями</w:t>
      </w:r>
      <w:r w:rsidR="00621B31" w:rsidRPr="00DC6769">
        <w:rPr>
          <w:rFonts w:ascii="Times New Roman" w:hAnsi="Times New Roman" w:cs="Times New Roman"/>
          <w:sz w:val="28"/>
          <w:szCs w:val="28"/>
        </w:rPr>
        <w:t xml:space="preserve"> воспитанников Учреждения</w:t>
      </w:r>
      <w:r w:rsidRPr="00DC6769">
        <w:rPr>
          <w:rFonts w:ascii="Times New Roman" w:hAnsi="Times New Roman" w:cs="Times New Roman"/>
          <w:sz w:val="28"/>
          <w:szCs w:val="28"/>
        </w:rPr>
        <w:t>, в 20</w:t>
      </w:r>
      <w:r w:rsidR="00DD0A64" w:rsidRPr="00DC6769">
        <w:rPr>
          <w:rFonts w:ascii="Times New Roman" w:hAnsi="Times New Roman" w:cs="Times New Roman"/>
          <w:sz w:val="28"/>
          <w:szCs w:val="28"/>
        </w:rPr>
        <w:t>20</w:t>
      </w:r>
      <w:r w:rsidRPr="00DC6769">
        <w:rPr>
          <w:rFonts w:ascii="Times New Roman" w:hAnsi="Times New Roman" w:cs="Times New Roman"/>
          <w:sz w:val="28"/>
          <w:szCs w:val="28"/>
        </w:rPr>
        <w:t xml:space="preserve"> году  не выявлено.</w:t>
      </w:r>
    </w:p>
    <w:p w:rsidR="00335EBB" w:rsidRDefault="00335EBB" w:rsidP="00335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EBB" w:rsidRDefault="00335EBB" w:rsidP="00335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sectPr w:rsidR="00335EBB" w:rsidSect="00775C0B">
      <w:headerReference w:type="default" r:id="rId11"/>
      <w:foot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7DA" w:rsidRDefault="00CE77DA" w:rsidP="00182904">
      <w:pPr>
        <w:spacing w:after="0" w:line="240" w:lineRule="auto"/>
      </w:pPr>
      <w:r>
        <w:separator/>
      </w:r>
    </w:p>
  </w:endnote>
  <w:endnote w:type="continuationSeparator" w:id="0">
    <w:p w:rsidR="00CE77DA" w:rsidRDefault="00CE77DA" w:rsidP="0018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7DA" w:rsidRDefault="00CE77DA">
    <w:pPr>
      <w:pStyle w:val="af0"/>
      <w:jc w:val="right"/>
    </w:pPr>
  </w:p>
  <w:p w:rsidR="00CE77DA" w:rsidRDefault="00CE77D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7DA" w:rsidRDefault="00CE77DA" w:rsidP="00182904">
      <w:pPr>
        <w:spacing w:after="0" w:line="240" w:lineRule="auto"/>
      </w:pPr>
      <w:r>
        <w:separator/>
      </w:r>
    </w:p>
  </w:footnote>
  <w:footnote w:type="continuationSeparator" w:id="0">
    <w:p w:rsidR="00CE77DA" w:rsidRDefault="00CE77DA" w:rsidP="00182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8130"/>
      <w:docPartObj>
        <w:docPartGallery w:val="Page Numbers (Top of Page)"/>
        <w:docPartUnique/>
      </w:docPartObj>
    </w:sdtPr>
    <w:sdtContent>
      <w:p w:rsidR="00CE77DA" w:rsidRDefault="00A508B3">
        <w:pPr>
          <w:pStyle w:val="ae"/>
          <w:jc w:val="center"/>
        </w:pPr>
        <w:fldSimple w:instr=" PAGE   \* MERGEFORMAT ">
          <w:r w:rsidR="004E5407">
            <w:rPr>
              <w:noProof/>
            </w:rPr>
            <w:t>2</w:t>
          </w:r>
        </w:fldSimple>
      </w:p>
    </w:sdtContent>
  </w:sdt>
  <w:p w:rsidR="00CE77DA" w:rsidRDefault="00CE77D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62E"/>
    <w:multiLevelType w:val="hybridMultilevel"/>
    <w:tmpl w:val="6B46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D6A58"/>
    <w:multiLevelType w:val="hybridMultilevel"/>
    <w:tmpl w:val="A1803B1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464D5"/>
    <w:multiLevelType w:val="hybridMultilevel"/>
    <w:tmpl w:val="14A44C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B976395"/>
    <w:multiLevelType w:val="multilevel"/>
    <w:tmpl w:val="9874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numFmt w:val="bullet"/>
      <w:lvlText w:val="•"/>
      <w:lvlJc w:val="left"/>
      <w:pPr>
        <w:ind w:left="1785" w:hanging="705"/>
      </w:pPr>
      <w:rPr>
        <w:rFonts w:asciiTheme="majorHAnsi" w:eastAsia="Times New Roman" w:hAnsiTheme="majorHAns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52006"/>
    <w:multiLevelType w:val="hybridMultilevel"/>
    <w:tmpl w:val="7018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84012"/>
    <w:multiLevelType w:val="hybridMultilevel"/>
    <w:tmpl w:val="467A2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74E513E"/>
    <w:multiLevelType w:val="multilevel"/>
    <w:tmpl w:val="1D7A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E6882"/>
    <w:multiLevelType w:val="multilevel"/>
    <w:tmpl w:val="E44A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D0C23"/>
    <w:multiLevelType w:val="hybridMultilevel"/>
    <w:tmpl w:val="0D107CA6"/>
    <w:lvl w:ilvl="0" w:tplc="85C209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9">
    <w:nsid w:val="211C7A77"/>
    <w:multiLevelType w:val="multilevel"/>
    <w:tmpl w:val="E982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0109F"/>
    <w:multiLevelType w:val="hybridMultilevel"/>
    <w:tmpl w:val="93E64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45FD3"/>
    <w:multiLevelType w:val="hybridMultilevel"/>
    <w:tmpl w:val="EAA69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17727"/>
    <w:multiLevelType w:val="hybridMultilevel"/>
    <w:tmpl w:val="BE961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90340F"/>
    <w:multiLevelType w:val="multilevel"/>
    <w:tmpl w:val="D31C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7216F0"/>
    <w:multiLevelType w:val="hybridMultilevel"/>
    <w:tmpl w:val="43C440F6"/>
    <w:lvl w:ilvl="0" w:tplc="85C209D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A1400A"/>
    <w:multiLevelType w:val="hybridMultilevel"/>
    <w:tmpl w:val="467A2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3C902757"/>
    <w:multiLevelType w:val="multilevel"/>
    <w:tmpl w:val="21EC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85518F"/>
    <w:multiLevelType w:val="hybridMultilevel"/>
    <w:tmpl w:val="AE96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06354"/>
    <w:multiLevelType w:val="multilevel"/>
    <w:tmpl w:val="703E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093949"/>
    <w:multiLevelType w:val="hybridMultilevel"/>
    <w:tmpl w:val="318AD9AE"/>
    <w:lvl w:ilvl="0" w:tplc="04190001">
      <w:start w:val="1"/>
      <w:numFmt w:val="bullet"/>
      <w:lvlText w:val=""/>
      <w:lvlJc w:val="left"/>
      <w:pPr>
        <w:ind w:left="1759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0F4570"/>
    <w:multiLevelType w:val="multilevel"/>
    <w:tmpl w:val="4D4A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6E10BD"/>
    <w:multiLevelType w:val="hybridMultilevel"/>
    <w:tmpl w:val="A266B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D40567"/>
    <w:multiLevelType w:val="hybridMultilevel"/>
    <w:tmpl w:val="CD8A9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9954BD"/>
    <w:multiLevelType w:val="hybridMultilevel"/>
    <w:tmpl w:val="6B028A04"/>
    <w:lvl w:ilvl="0" w:tplc="E7564A0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BA3F7D"/>
    <w:multiLevelType w:val="hybridMultilevel"/>
    <w:tmpl w:val="A4165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B6291D"/>
    <w:multiLevelType w:val="hybridMultilevel"/>
    <w:tmpl w:val="CF88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D1166"/>
    <w:multiLevelType w:val="hybridMultilevel"/>
    <w:tmpl w:val="46F24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5EDA2418"/>
    <w:multiLevelType w:val="hybridMultilevel"/>
    <w:tmpl w:val="C6F6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E53CA"/>
    <w:multiLevelType w:val="hybridMultilevel"/>
    <w:tmpl w:val="65E20A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C887B15"/>
    <w:multiLevelType w:val="multilevel"/>
    <w:tmpl w:val="703E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B97FC1"/>
    <w:multiLevelType w:val="hybridMultilevel"/>
    <w:tmpl w:val="B400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11AFB"/>
    <w:multiLevelType w:val="multilevel"/>
    <w:tmpl w:val="93DC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FB1082"/>
    <w:multiLevelType w:val="hybridMultilevel"/>
    <w:tmpl w:val="D51A0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0"/>
  </w:num>
  <w:num w:numId="4">
    <w:abstractNumId w:val="31"/>
  </w:num>
  <w:num w:numId="5">
    <w:abstractNumId w:val="6"/>
  </w:num>
  <w:num w:numId="6">
    <w:abstractNumId w:val="13"/>
  </w:num>
  <w:num w:numId="7">
    <w:abstractNumId w:val="9"/>
  </w:num>
  <w:num w:numId="8">
    <w:abstractNumId w:val="3"/>
  </w:num>
  <w:num w:numId="9">
    <w:abstractNumId w:val="16"/>
  </w:num>
  <w:num w:numId="10">
    <w:abstractNumId w:val="11"/>
  </w:num>
  <w:num w:numId="11">
    <w:abstractNumId w:val="25"/>
  </w:num>
  <w:num w:numId="12">
    <w:abstractNumId w:val="27"/>
  </w:num>
  <w:num w:numId="13">
    <w:abstractNumId w:val="1"/>
  </w:num>
  <w:num w:numId="14">
    <w:abstractNumId w:val="4"/>
  </w:num>
  <w:num w:numId="15">
    <w:abstractNumId w:val="10"/>
  </w:num>
  <w:num w:numId="16">
    <w:abstractNumId w:val="21"/>
  </w:num>
  <w:num w:numId="17">
    <w:abstractNumId w:val="26"/>
  </w:num>
  <w:num w:numId="18">
    <w:abstractNumId w:val="15"/>
  </w:num>
  <w:num w:numId="19">
    <w:abstractNumId w:val="24"/>
  </w:num>
  <w:num w:numId="20">
    <w:abstractNumId w:val="12"/>
  </w:num>
  <w:num w:numId="21">
    <w:abstractNumId w:val="8"/>
  </w:num>
  <w:num w:numId="22">
    <w:abstractNumId w:val="14"/>
  </w:num>
  <w:num w:numId="23">
    <w:abstractNumId w:val="22"/>
  </w:num>
  <w:num w:numId="24">
    <w:abstractNumId w:val="2"/>
  </w:num>
  <w:num w:numId="25">
    <w:abstractNumId w:val="28"/>
  </w:num>
  <w:num w:numId="26">
    <w:abstractNumId w:val="7"/>
  </w:num>
  <w:num w:numId="27">
    <w:abstractNumId w:val="18"/>
  </w:num>
  <w:num w:numId="28">
    <w:abstractNumId w:val="29"/>
  </w:num>
  <w:num w:numId="29">
    <w:abstractNumId w:val="5"/>
  </w:num>
  <w:num w:numId="30">
    <w:abstractNumId w:val="17"/>
  </w:num>
  <w:num w:numId="31">
    <w:abstractNumId w:val="32"/>
  </w:num>
  <w:num w:numId="32">
    <w:abstractNumId w:val="0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D99"/>
    <w:rsid w:val="00013CCF"/>
    <w:rsid w:val="00021032"/>
    <w:rsid w:val="00023FF9"/>
    <w:rsid w:val="000317E8"/>
    <w:rsid w:val="00034900"/>
    <w:rsid w:val="00034B40"/>
    <w:rsid w:val="00042885"/>
    <w:rsid w:val="000575FF"/>
    <w:rsid w:val="0006356C"/>
    <w:rsid w:val="00073BC7"/>
    <w:rsid w:val="00092770"/>
    <w:rsid w:val="000953A6"/>
    <w:rsid w:val="000A5777"/>
    <w:rsid w:val="000C464F"/>
    <w:rsid w:val="000C49D8"/>
    <w:rsid w:val="000C7E07"/>
    <w:rsid w:val="000D6606"/>
    <w:rsid w:val="000D6EDB"/>
    <w:rsid w:val="000E2515"/>
    <w:rsid w:val="000E6213"/>
    <w:rsid w:val="000F2EB1"/>
    <w:rsid w:val="0010037A"/>
    <w:rsid w:val="00103FBE"/>
    <w:rsid w:val="00106102"/>
    <w:rsid w:val="00110A29"/>
    <w:rsid w:val="001150A0"/>
    <w:rsid w:val="001218E8"/>
    <w:rsid w:val="001221C7"/>
    <w:rsid w:val="00124134"/>
    <w:rsid w:val="00127210"/>
    <w:rsid w:val="001329AA"/>
    <w:rsid w:val="00137D7F"/>
    <w:rsid w:val="001502DE"/>
    <w:rsid w:val="00156F93"/>
    <w:rsid w:val="001626EB"/>
    <w:rsid w:val="00165E14"/>
    <w:rsid w:val="0017123E"/>
    <w:rsid w:val="00182904"/>
    <w:rsid w:val="00195860"/>
    <w:rsid w:val="001B77EE"/>
    <w:rsid w:val="001C4D4F"/>
    <w:rsid w:val="001D716F"/>
    <w:rsid w:val="001F468C"/>
    <w:rsid w:val="001F759C"/>
    <w:rsid w:val="002051CB"/>
    <w:rsid w:val="0020707F"/>
    <w:rsid w:val="0020755E"/>
    <w:rsid w:val="00216D76"/>
    <w:rsid w:val="002215CF"/>
    <w:rsid w:val="0022415E"/>
    <w:rsid w:val="0024242E"/>
    <w:rsid w:val="002468A4"/>
    <w:rsid w:val="002509A7"/>
    <w:rsid w:val="0026679F"/>
    <w:rsid w:val="00277A6F"/>
    <w:rsid w:val="002863AF"/>
    <w:rsid w:val="00290C66"/>
    <w:rsid w:val="002A51F4"/>
    <w:rsid w:val="002B781A"/>
    <w:rsid w:val="002C54E0"/>
    <w:rsid w:val="002D16B4"/>
    <w:rsid w:val="002D36B1"/>
    <w:rsid w:val="002D4EE4"/>
    <w:rsid w:val="002E384C"/>
    <w:rsid w:val="002E44D6"/>
    <w:rsid w:val="002F3A2C"/>
    <w:rsid w:val="0031243C"/>
    <w:rsid w:val="00322119"/>
    <w:rsid w:val="00322D31"/>
    <w:rsid w:val="00325598"/>
    <w:rsid w:val="00335EBB"/>
    <w:rsid w:val="00344D29"/>
    <w:rsid w:val="00393E3D"/>
    <w:rsid w:val="0039692F"/>
    <w:rsid w:val="003B0871"/>
    <w:rsid w:val="003C2D3A"/>
    <w:rsid w:val="003C5142"/>
    <w:rsid w:val="003F10E0"/>
    <w:rsid w:val="003F780B"/>
    <w:rsid w:val="004017A1"/>
    <w:rsid w:val="004030D2"/>
    <w:rsid w:val="004033AA"/>
    <w:rsid w:val="00403F3B"/>
    <w:rsid w:val="0040753A"/>
    <w:rsid w:val="0042034C"/>
    <w:rsid w:val="00425CDC"/>
    <w:rsid w:val="0042724D"/>
    <w:rsid w:val="0043605A"/>
    <w:rsid w:val="004361CE"/>
    <w:rsid w:val="0044103F"/>
    <w:rsid w:val="00445D99"/>
    <w:rsid w:val="004527F6"/>
    <w:rsid w:val="004537C0"/>
    <w:rsid w:val="0046707B"/>
    <w:rsid w:val="00467C24"/>
    <w:rsid w:val="00472E39"/>
    <w:rsid w:val="0047598C"/>
    <w:rsid w:val="0049120B"/>
    <w:rsid w:val="004939C9"/>
    <w:rsid w:val="004A1C17"/>
    <w:rsid w:val="004A36A6"/>
    <w:rsid w:val="004A3A15"/>
    <w:rsid w:val="004C1B14"/>
    <w:rsid w:val="004C49AA"/>
    <w:rsid w:val="004C5108"/>
    <w:rsid w:val="004D078C"/>
    <w:rsid w:val="004D237D"/>
    <w:rsid w:val="004E5407"/>
    <w:rsid w:val="004E688F"/>
    <w:rsid w:val="004F26E7"/>
    <w:rsid w:val="004F6446"/>
    <w:rsid w:val="00507321"/>
    <w:rsid w:val="00526B07"/>
    <w:rsid w:val="00532FF2"/>
    <w:rsid w:val="00536937"/>
    <w:rsid w:val="0054334D"/>
    <w:rsid w:val="00551627"/>
    <w:rsid w:val="00555EC1"/>
    <w:rsid w:val="00556BDA"/>
    <w:rsid w:val="00560C82"/>
    <w:rsid w:val="00585003"/>
    <w:rsid w:val="00587592"/>
    <w:rsid w:val="00597A67"/>
    <w:rsid w:val="005A5242"/>
    <w:rsid w:val="005B21D2"/>
    <w:rsid w:val="005B48B7"/>
    <w:rsid w:val="005B7594"/>
    <w:rsid w:val="005C62AD"/>
    <w:rsid w:val="005D64C7"/>
    <w:rsid w:val="005E3EE6"/>
    <w:rsid w:val="005F5A17"/>
    <w:rsid w:val="005F6EF1"/>
    <w:rsid w:val="005F714A"/>
    <w:rsid w:val="00602429"/>
    <w:rsid w:val="00603D47"/>
    <w:rsid w:val="00603E31"/>
    <w:rsid w:val="00605057"/>
    <w:rsid w:val="006152AC"/>
    <w:rsid w:val="00621B31"/>
    <w:rsid w:val="0062732C"/>
    <w:rsid w:val="00632227"/>
    <w:rsid w:val="00654DF3"/>
    <w:rsid w:val="006552B7"/>
    <w:rsid w:val="0066227D"/>
    <w:rsid w:val="0067086B"/>
    <w:rsid w:val="006766D6"/>
    <w:rsid w:val="00680694"/>
    <w:rsid w:val="006841F0"/>
    <w:rsid w:val="00685F9D"/>
    <w:rsid w:val="00690FAA"/>
    <w:rsid w:val="00695F1B"/>
    <w:rsid w:val="006A3801"/>
    <w:rsid w:val="006B2FA5"/>
    <w:rsid w:val="006D0A32"/>
    <w:rsid w:val="006D707E"/>
    <w:rsid w:val="006E0108"/>
    <w:rsid w:val="006F5059"/>
    <w:rsid w:val="0070310B"/>
    <w:rsid w:val="007120D1"/>
    <w:rsid w:val="00715016"/>
    <w:rsid w:val="007264BF"/>
    <w:rsid w:val="0072715D"/>
    <w:rsid w:val="00741DCE"/>
    <w:rsid w:val="007663F5"/>
    <w:rsid w:val="00772A57"/>
    <w:rsid w:val="00775C0B"/>
    <w:rsid w:val="00793721"/>
    <w:rsid w:val="00794E0D"/>
    <w:rsid w:val="007C7D6D"/>
    <w:rsid w:val="007D1EAA"/>
    <w:rsid w:val="007E21FC"/>
    <w:rsid w:val="007E421C"/>
    <w:rsid w:val="007E7F78"/>
    <w:rsid w:val="007F4A37"/>
    <w:rsid w:val="00806A0A"/>
    <w:rsid w:val="0081580A"/>
    <w:rsid w:val="00815B7A"/>
    <w:rsid w:val="008216C3"/>
    <w:rsid w:val="00831FD6"/>
    <w:rsid w:val="00864573"/>
    <w:rsid w:val="008666F0"/>
    <w:rsid w:val="0087093F"/>
    <w:rsid w:val="008773CF"/>
    <w:rsid w:val="00882CB8"/>
    <w:rsid w:val="00894964"/>
    <w:rsid w:val="00895678"/>
    <w:rsid w:val="00895B78"/>
    <w:rsid w:val="008A46E2"/>
    <w:rsid w:val="008C7142"/>
    <w:rsid w:val="008D2EA1"/>
    <w:rsid w:val="008E465D"/>
    <w:rsid w:val="008E477D"/>
    <w:rsid w:val="008E6419"/>
    <w:rsid w:val="00913C24"/>
    <w:rsid w:val="00942555"/>
    <w:rsid w:val="00947D4D"/>
    <w:rsid w:val="00953DF5"/>
    <w:rsid w:val="00957F30"/>
    <w:rsid w:val="00960A2F"/>
    <w:rsid w:val="00961E74"/>
    <w:rsid w:val="009645E3"/>
    <w:rsid w:val="00964A15"/>
    <w:rsid w:val="00970580"/>
    <w:rsid w:val="00974476"/>
    <w:rsid w:val="0098238C"/>
    <w:rsid w:val="00984E83"/>
    <w:rsid w:val="00984EF8"/>
    <w:rsid w:val="00985DEF"/>
    <w:rsid w:val="00996E59"/>
    <w:rsid w:val="009A1466"/>
    <w:rsid w:val="009B5B83"/>
    <w:rsid w:val="009D3B24"/>
    <w:rsid w:val="009D4DE3"/>
    <w:rsid w:val="009E2ED2"/>
    <w:rsid w:val="009F157F"/>
    <w:rsid w:val="009F1587"/>
    <w:rsid w:val="009F63FF"/>
    <w:rsid w:val="00A011A1"/>
    <w:rsid w:val="00A10FCC"/>
    <w:rsid w:val="00A31105"/>
    <w:rsid w:val="00A31C33"/>
    <w:rsid w:val="00A35096"/>
    <w:rsid w:val="00A430A2"/>
    <w:rsid w:val="00A469C1"/>
    <w:rsid w:val="00A508B3"/>
    <w:rsid w:val="00A733B3"/>
    <w:rsid w:val="00A92191"/>
    <w:rsid w:val="00AA0650"/>
    <w:rsid w:val="00AA263B"/>
    <w:rsid w:val="00AA6142"/>
    <w:rsid w:val="00AB04D2"/>
    <w:rsid w:val="00AB3708"/>
    <w:rsid w:val="00AC15F7"/>
    <w:rsid w:val="00AD2C00"/>
    <w:rsid w:val="00AD5190"/>
    <w:rsid w:val="00AD7CEC"/>
    <w:rsid w:val="00AF0AEA"/>
    <w:rsid w:val="00B24A41"/>
    <w:rsid w:val="00B25F3A"/>
    <w:rsid w:val="00B32505"/>
    <w:rsid w:val="00B46EF0"/>
    <w:rsid w:val="00B5456C"/>
    <w:rsid w:val="00B62612"/>
    <w:rsid w:val="00B660B4"/>
    <w:rsid w:val="00B6626E"/>
    <w:rsid w:val="00B86BD0"/>
    <w:rsid w:val="00BA2E6D"/>
    <w:rsid w:val="00BB4EE2"/>
    <w:rsid w:val="00BB5BFF"/>
    <w:rsid w:val="00BD136F"/>
    <w:rsid w:val="00BF1D1C"/>
    <w:rsid w:val="00C0071C"/>
    <w:rsid w:val="00C053D0"/>
    <w:rsid w:val="00C06973"/>
    <w:rsid w:val="00C26127"/>
    <w:rsid w:val="00C40CE3"/>
    <w:rsid w:val="00C41734"/>
    <w:rsid w:val="00C43379"/>
    <w:rsid w:val="00C56A54"/>
    <w:rsid w:val="00C61553"/>
    <w:rsid w:val="00C7106A"/>
    <w:rsid w:val="00C73713"/>
    <w:rsid w:val="00C93088"/>
    <w:rsid w:val="00C97770"/>
    <w:rsid w:val="00CA4BE3"/>
    <w:rsid w:val="00CC2BD7"/>
    <w:rsid w:val="00CE77DA"/>
    <w:rsid w:val="00CF063E"/>
    <w:rsid w:val="00CF7096"/>
    <w:rsid w:val="00CF758D"/>
    <w:rsid w:val="00D1487D"/>
    <w:rsid w:val="00D14B07"/>
    <w:rsid w:val="00D441B3"/>
    <w:rsid w:val="00D45ABD"/>
    <w:rsid w:val="00D56BFC"/>
    <w:rsid w:val="00D629CC"/>
    <w:rsid w:val="00D64F74"/>
    <w:rsid w:val="00D7604B"/>
    <w:rsid w:val="00D7713B"/>
    <w:rsid w:val="00D93C14"/>
    <w:rsid w:val="00DA4EB1"/>
    <w:rsid w:val="00DB400F"/>
    <w:rsid w:val="00DB4335"/>
    <w:rsid w:val="00DC6769"/>
    <w:rsid w:val="00DD0A64"/>
    <w:rsid w:val="00DD64FB"/>
    <w:rsid w:val="00DD6CCD"/>
    <w:rsid w:val="00DE0F32"/>
    <w:rsid w:val="00DE15BC"/>
    <w:rsid w:val="00DE1933"/>
    <w:rsid w:val="00DE1F3D"/>
    <w:rsid w:val="00DE315D"/>
    <w:rsid w:val="00E05046"/>
    <w:rsid w:val="00E224E8"/>
    <w:rsid w:val="00E22A22"/>
    <w:rsid w:val="00E25D6C"/>
    <w:rsid w:val="00E303A2"/>
    <w:rsid w:val="00E42699"/>
    <w:rsid w:val="00E469C0"/>
    <w:rsid w:val="00E56D9C"/>
    <w:rsid w:val="00E615A8"/>
    <w:rsid w:val="00E6388E"/>
    <w:rsid w:val="00E84B38"/>
    <w:rsid w:val="00E93069"/>
    <w:rsid w:val="00EB120E"/>
    <w:rsid w:val="00EB3199"/>
    <w:rsid w:val="00EB5121"/>
    <w:rsid w:val="00EB5AAD"/>
    <w:rsid w:val="00EB684F"/>
    <w:rsid w:val="00EB6DB7"/>
    <w:rsid w:val="00EC2D27"/>
    <w:rsid w:val="00EF6C5E"/>
    <w:rsid w:val="00F11C1D"/>
    <w:rsid w:val="00F142E8"/>
    <w:rsid w:val="00F27C2D"/>
    <w:rsid w:val="00F338D6"/>
    <w:rsid w:val="00F369B4"/>
    <w:rsid w:val="00F53637"/>
    <w:rsid w:val="00F66BC6"/>
    <w:rsid w:val="00F7117D"/>
    <w:rsid w:val="00F7374D"/>
    <w:rsid w:val="00F9343B"/>
    <w:rsid w:val="00F95F17"/>
    <w:rsid w:val="00F96665"/>
    <w:rsid w:val="00FB4D73"/>
    <w:rsid w:val="00FC00AE"/>
    <w:rsid w:val="00FD3F28"/>
    <w:rsid w:val="00FD55B1"/>
    <w:rsid w:val="00FD7052"/>
    <w:rsid w:val="00FF2DA2"/>
    <w:rsid w:val="00FF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F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45D99"/>
    <w:pPr>
      <w:spacing w:after="0" w:line="240" w:lineRule="auto"/>
      <w:jc w:val="center"/>
    </w:pPr>
    <w:rPr>
      <w:b/>
      <w:bCs/>
      <w:sz w:val="20"/>
      <w:szCs w:val="20"/>
    </w:rPr>
  </w:style>
  <w:style w:type="paragraph" w:customStyle="1" w:styleId="ConsPlusTitle">
    <w:name w:val="ConsPlusTitle"/>
    <w:rsid w:val="00D62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rsid w:val="000317E8"/>
    <w:rPr>
      <w:color w:val="0000FF"/>
      <w:u w:val="single"/>
    </w:rPr>
  </w:style>
  <w:style w:type="paragraph" w:styleId="a5">
    <w:name w:val="Body Text"/>
    <w:basedOn w:val="a"/>
    <w:link w:val="a6"/>
    <w:rsid w:val="000317E8"/>
    <w:pPr>
      <w:widowControl w:val="0"/>
      <w:suppressAutoHyphens/>
      <w:autoSpaceDE w:val="0"/>
      <w:spacing w:after="120" w:line="240" w:lineRule="auto"/>
    </w:pPr>
    <w:rPr>
      <w:rFonts w:ascii="Arial" w:hAnsi="Arial" w:cs="Arial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317E8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51F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F2E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F2EB1"/>
    <w:rPr>
      <w:b/>
      <w:bCs/>
    </w:rPr>
  </w:style>
  <w:style w:type="table" w:styleId="aa">
    <w:name w:val="Table Grid"/>
    <w:basedOn w:val="a1"/>
    <w:uiPriority w:val="59"/>
    <w:rsid w:val="00EB1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2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64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Базовый"/>
    <w:uiPriority w:val="99"/>
    <w:rsid w:val="00772A5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82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82904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unhideWhenUsed/>
    <w:rsid w:val="00182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82904"/>
    <w:rPr>
      <w:rFonts w:ascii="Calibri" w:eastAsia="Times New Roman" w:hAnsi="Calibri" w:cs="Calibri"/>
      <w:lang w:eastAsia="ru-RU"/>
    </w:rPr>
  </w:style>
  <w:style w:type="character" w:customStyle="1" w:styleId="210pt">
    <w:name w:val="Основной текст (2) + 10 pt"/>
    <w:basedOn w:val="a0"/>
    <w:rsid w:val="00AA2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AA2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40753A"/>
  </w:style>
  <w:style w:type="paragraph" w:styleId="HTML">
    <w:name w:val="HTML Preformatted"/>
    <w:basedOn w:val="a"/>
    <w:link w:val="HTML0"/>
    <w:uiPriority w:val="99"/>
    <w:unhideWhenUsed/>
    <w:rsid w:val="002D3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36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2D3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mintrudsoc@gov-murm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iod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3347-18B7-4E60-AB3D-F0C5EC1F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17</Pages>
  <Words>4979</Words>
  <Characters>28384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ТН</dc:creator>
  <cp:lastModifiedBy>Секретарь МДИУОД</cp:lastModifiedBy>
  <cp:revision>4</cp:revision>
  <cp:lastPrinted>2021-02-04T09:39:00Z</cp:lastPrinted>
  <dcterms:created xsi:type="dcterms:W3CDTF">2021-05-24T08:02:00Z</dcterms:created>
  <dcterms:modified xsi:type="dcterms:W3CDTF">2021-07-08T12:31:00Z</dcterms:modified>
</cp:coreProperties>
</file>