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4" w:type="dxa"/>
        <w:tblInd w:w="-60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632"/>
        <w:gridCol w:w="222"/>
      </w:tblGrid>
      <w:tr w:rsidR="00F361A8" w:rsidRPr="00F800A6" w:rsidTr="000C21B9">
        <w:trPr>
          <w:trHeight w:val="1571"/>
        </w:trPr>
        <w:tc>
          <w:tcPr>
            <w:tcW w:w="10632" w:type="dxa"/>
          </w:tcPr>
          <w:p w:rsidR="000C21B9" w:rsidRPr="000C21B9" w:rsidRDefault="000C21B9" w:rsidP="000C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21B9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0C21B9" w:rsidRPr="000C21B9" w:rsidRDefault="000C21B9" w:rsidP="000C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21B9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0C21B9" w:rsidRPr="000C21B9" w:rsidRDefault="000C21B9" w:rsidP="000C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21B9">
              <w:rPr>
                <w:rFonts w:ascii="Times New Roman" w:hAnsi="Times New Roman" w:cs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0C21B9" w:rsidRPr="000C21B9" w:rsidRDefault="000C21B9" w:rsidP="000C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C21B9">
              <w:rPr>
                <w:rFonts w:ascii="Times New Roman" w:hAnsi="Times New Roman" w:cs="Times New Roman"/>
                <w:b/>
                <w:sz w:val="26"/>
                <w:szCs w:val="26"/>
              </w:rPr>
              <w:t>(ГОБУСОН МДИУОД)</w:t>
            </w:r>
          </w:p>
          <w:p w:rsidR="000C21B9" w:rsidRPr="000C21B9" w:rsidRDefault="000C21B9" w:rsidP="000C21B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21B9" w:rsidRPr="000C21B9" w:rsidRDefault="000C21B9" w:rsidP="000C21B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0C21B9" w:rsidRPr="000C21B9" w:rsidRDefault="000C21B9" w:rsidP="000C21B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361A8" w:rsidRPr="00F800A6" w:rsidRDefault="00F361A8" w:rsidP="000C21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F361A8" w:rsidRPr="00F800A6" w:rsidRDefault="00F361A8" w:rsidP="00975FE9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61A8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1B9" w:rsidRDefault="000C21B9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1B9" w:rsidRDefault="000C21B9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1B9" w:rsidRPr="00F800A6" w:rsidRDefault="000C21B9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F361A8" w:rsidRPr="000C21B9" w:rsidRDefault="00F361A8" w:rsidP="00F361A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0C21B9">
        <w:rPr>
          <w:rFonts w:ascii="Times New Roman" w:hAnsi="Times New Roman"/>
          <w:sz w:val="24"/>
          <w:szCs w:val="24"/>
        </w:rPr>
        <w:t>по предмету</w:t>
      </w:r>
    </w:p>
    <w:p w:rsidR="00F361A8" w:rsidRPr="009A492C" w:rsidRDefault="00F361A8" w:rsidP="00F361A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«ПИСЬМО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F361A8" w:rsidRPr="00F800A6" w:rsidRDefault="00F361A8" w:rsidP="00F361A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F361A8" w:rsidRPr="00F800A6" w:rsidRDefault="00F361A8" w:rsidP="00F361A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AA0" w:rsidRPr="00F800A6" w:rsidRDefault="00E52AA0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F800A6" w:rsidRDefault="00F361A8" w:rsidP="00F361A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61A8" w:rsidRPr="00E52AA0" w:rsidRDefault="00F361A8" w:rsidP="00E52A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A0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F361A8" w:rsidRPr="00E52AA0" w:rsidRDefault="00F361A8" w:rsidP="00E52A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1A8" w:rsidRPr="00E52AA0" w:rsidRDefault="00F361A8" w:rsidP="00E52AA0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52AA0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F361A8" w:rsidRPr="00E52AA0" w:rsidRDefault="00F361A8" w:rsidP="00E52AA0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52AA0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«Письмо» в 8 классе: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соотнесение звука и буквы, их различение;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умение переносить части слова при письме (с помощью учителя);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умение писать имена, клички животных, названия городов, деревень, улиц с заглавной буквы;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умение подписывать тетрадь,</w:t>
      </w:r>
      <w:r w:rsidR="00E01E99" w:rsidRPr="00E52AA0">
        <w:rPr>
          <w:rFonts w:ascii="Times New Roman" w:hAnsi="Times New Roman" w:cs="Times New Roman"/>
          <w:sz w:val="24"/>
          <w:szCs w:val="24"/>
        </w:rPr>
        <w:t xml:space="preserve"> открытку, дневник;</w:t>
      </w:r>
      <w:r w:rsidRPr="00E52AA0">
        <w:rPr>
          <w:rFonts w:ascii="Times New Roman" w:hAnsi="Times New Roman" w:cs="Times New Roman"/>
          <w:sz w:val="24"/>
          <w:szCs w:val="24"/>
        </w:rPr>
        <w:t xml:space="preserve"> писать собственные имя и фамилию, домашний адрес;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построение простого предложения (составление предложений по вопросу, по картинке на тему, предложенную учителем);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письмо простых предложений (с помощью учителя);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списывание рукописного и печатного текста;</w:t>
      </w:r>
      <w:r w:rsidR="00E01E99" w:rsidRPr="00E52AA0">
        <w:rPr>
          <w:rFonts w:ascii="Times New Roman" w:hAnsi="Times New Roman" w:cs="Times New Roman"/>
          <w:sz w:val="24"/>
          <w:szCs w:val="24"/>
        </w:rPr>
        <w:t xml:space="preserve"> инструкций, связанных с уроками труда;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написание слуховых</w:t>
      </w:r>
      <w:r w:rsidR="00E01E99" w:rsidRPr="00E52AA0">
        <w:rPr>
          <w:rFonts w:ascii="Times New Roman" w:hAnsi="Times New Roman" w:cs="Times New Roman"/>
          <w:sz w:val="24"/>
          <w:szCs w:val="24"/>
        </w:rPr>
        <w:t xml:space="preserve"> и зрительных</w:t>
      </w:r>
      <w:r w:rsidRPr="00E52AA0">
        <w:rPr>
          <w:rFonts w:ascii="Times New Roman" w:hAnsi="Times New Roman" w:cs="Times New Roman"/>
          <w:sz w:val="24"/>
          <w:szCs w:val="24"/>
        </w:rPr>
        <w:t xml:space="preserve"> диктантов слогов, слов, предложений с предвари</w:t>
      </w:r>
      <w:r w:rsidR="00E01E99" w:rsidRPr="00E52AA0">
        <w:rPr>
          <w:rFonts w:ascii="Times New Roman" w:hAnsi="Times New Roman" w:cs="Times New Roman"/>
          <w:sz w:val="24"/>
          <w:szCs w:val="24"/>
        </w:rPr>
        <w:t>тельным звукобуквенным анализом;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закрепление знаний о словах, обозначающих названия предметов, действий предметов;</w:t>
      </w:r>
    </w:p>
    <w:p w:rsidR="00F361A8" w:rsidRPr="00E52AA0" w:rsidRDefault="00F361A8" w:rsidP="00E52A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умение находить предлоги в пр</w:t>
      </w:r>
      <w:r w:rsidR="00E01E99" w:rsidRPr="00E52AA0">
        <w:rPr>
          <w:rFonts w:ascii="Times New Roman" w:hAnsi="Times New Roman" w:cs="Times New Roman"/>
          <w:sz w:val="24"/>
          <w:szCs w:val="24"/>
        </w:rPr>
        <w:t>едложении и писать их раздельно со словами, обозначающими признак предмета.</w:t>
      </w:r>
    </w:p>
    <w:p w:rsidR="00F361A8" w:rsidRPr="00E52AA0" w:rsidRDefault="00F361A8" w:rsidP="00E52AA0">
      <w:pPr>
        <w:pStyle w:val="Default"/>
        <w:spacing w:line="276" w:lineRule="auto"/>
        <w:ind w:firstLine="567"/>
        <w:jc w:val="both"/>
        <w:rPr>
          <w:b/>
        </w:rPr>
      </w:pPr>
      <w:r w:rsidRPr="00E52AA0">
        <w:rPr>
          <w:b/>
        </w:rPr>
        <w:t>Формируемые компоненты «жизненной компетенции»:</w:t>
      </w:r>
    </w:p>
    <w:p w:rsidR="00F361A8" w:rsidRPr="00E52AA0" w:rsidRDefault="00F361A8" w:rsidP="00E52AA0">
      <w:pPr>
        <w:pStyle w:val="Default"/>
        <w:spacing w:line="276" w:lineRule="auto"/>
        <w:jc w:val="both"/>
      </w:pPr>
      <w:r w:rsidRPr="00E52AA0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F361A8" w:rsidRPr="00E52AA0" w:rsidRDefault="00F361A8" w:rsidP="00E52AA0">
      <w:pPr>
        <w:pStyle w:val="Default"/>
        <w:spacing w:line="276" w:lineRule="auto"/>
        <w:jc w:val="both"/>
      </w:pPr>
      <w:r w:rsidRPr="00E52AA0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F361A8" w:rsidRPr="00E52AA0" w:rsidRDefault="00F361A8" w:rsidP="00E52AA0">
      <w:pPr>
        <w:pStyle w:val="Default"/>
        <w:spacing w:line="276" w:lineRule="auto"/>
        <w:jc w:val="both"/>
      </w:pPr>
      <w:r w:rsidRPr="00E52AA0">
        <w:t>- иметь достаточный запас фраз и определений;</w:t>
      </w:r>
    </w:p>
    <w:p w:rsidR="00F361A8" w:rsidRPr="00E52AA0" w:rsidRDefault="00F361A8" w:rsidP="00E52AA0">
      <w:pPr>
        <w:pStyle w:val="Default"/>
        <w:spacing w:line="276" w:lineRule="auto"/>
        <w:jc w:val="both"/>
      </w:pPr>
      <w:r w:rsidRPr="00E52AA0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F361A8" w:rsidRPr="00E52AA0" w:rsidRDefault="00F361A8" w:rsidP="00E52AA0">
      <w:pPr>
        <w:pStyle w:val="Default"/>
        <w:spacing w:line="276" w:lineRule="auto"/>
        <w:jc w:val="both"/>
      </w:pPr>
    </w:p>
    <w:p w:rsidR="00F361A8" w:rsidRPr="00E52AA0" w:rsidRDefault="00F361A8" w:rsidP="00E52A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A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361A8" w:rsidRPr="00E52AA0" w:rsidRDefault="00F361A8" w:rsidP="00E52AA0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E52AA0" w:rsidRPr="00E52AA0" w:rsidRDefault="00E52AA0" w:rsidP="00E52A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 xml:space="preserve">Рабочая программа «Письмо» для 8 класса разработана на основе </w:t>
      </w:r>
      <w:r w:rsidRPr="00E52AA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E52AA0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E52AA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52AA0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F361A8" w:rsidRPr="00E52AA0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 xml:space="preserve">Конечная </w:t>
      </w:r>
      <w:r w:rsidRPr="00E52AA0">
        <w:rPr>
          <w:rFonts w:ascii="Times New Roman" w:hAnsi="Times New Roman" w:cs="Times New Roman"/>
          <w:b/>
          <w:sz w:val="24"/>
          <w:szCs w:val="24"/>
        </w:rPr>
        <w:t>цель</w:t>
      </w:r>
      <w:r w:rsidRPr="00E52AA0">
        <w:rPr>
          <w:rFonts w:ascii="Times New Roman" w:hAnsi="Times New Roman" w:cs="Times New Roman"/>
          <w:sz w:val="24"/>
          <w:szCs w:val="24"/>
        </w:rPr>
        <w:t xml:space="preserve"> обучения письму заключается в том, чтобы научить более способных детей списывать с печатного текста, писать самостоятельно  на слух, по памяти слова, короткие предложения из 2-4 слов, уметь писать свое имя, фамилию, читать  несложный текст  (печатный или письменный), ответить на заданные вопросы.</w:t>
      </w:r>
    </w:p>
    <w:p w:rsidR="00F361A8" w:rsidRPr="00E52AA0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AA0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F361A8" w:rsidRPr="00E52AA0" w:rsidRDefault="00F361A8" w:rsidP="00E52AA0">
      <w:pPr>
        <w:pStyle w:val="Default"/>
        <w:spacing w:line="276" w:lineRule="auto"/>
        <w:ind w:firstLine="567"/>
        <w:jc w:val="both"/>
      </w:pPr>
      <w:r w:rsidRPr="00E52AA0">
        <w:t xml:space="preserve">- формировать у детей навыки письма, носящие практический характер; </w:t>
      </w:r>
    </w:p>
    <w:p w:rsidR="00F361A8" w:rsidRPr="00E52AA0" w:rsidRDefault="00F361A8" w:rsidP="00E52A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F361A8" w:rsidRPr="00E52AA0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развитие коммуникативно-речевых навыков;</w:t>
      </w:r>
    </w:p>
    <w:p w:rsidR="00F361A8" w:rsidRPr="00E52AA0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 коррекция недостатков речевой и мыслительной деятельности;</w:t>
      </w:r>
    </w:p>
    <w:p w:rsidR="00F361A8" w:rsidRPr="00E52AA0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- формирование положительных нравственных качеств и свойств личности.</w:t>
      </w:r>
    </w:p>
    <w:p w:rsidR="00F361A8" w:rsidRPr="00E52AA0" w:rsidRDefault="00F361A8" w:rsidP="00E52AA0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0C21B9" w:rsidRPr="00E52AA0">
        <w:rPr>
          <w:rFonts w:ascii="Times New Roman" w:hAnsi="Times New Roman" w:cs="Times New Roman"/>
          <w:sz w:val="24"/>
          <w:szCs w:val="24"/>
        </w:rPr>
        <w:t>учреждения</w:t>
      </w:r>
      <w:r w:rsidRPr="00E52AA0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</w:t>
      </w:r>
      <w:r w:rsidRPr="00E52AA0">
        <w:rPr>
          <w:rFonts w:ascii="Times New Roman" w:hAnsi="Times New Roman" w:cs="Times New Roman"/>
          <w:b/>
          <w:sz w:val="24"/>
          <w:szCs w:val="24"/>
        </w:rPr>
        <w:t>3</w:t>
      </w:r>
      <w:r w:rsidR="002C4A4F">
        <w:rPr>
          <w:rFonts w:ascii="Times New Roman" w:hAnsi="Times New Roman" w:cs="Times New Roman"/>
          <w:b/>
          <w:sz w:val="24"/>
          <w:szCs w:val="24"/>
        </w:rPr>
        <w:t>6</w:t>
      </w:r>
      <w:r w:rsidR="002C4A4F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E52AA0">
        <w:rPr>
          <w:rFonts w:ascii="Times New Roman" w:hAnsi="Times New Roman" w:cs="Times New Roman"/>
          <w:sz w:val="24"/>
          <w:szCs w:val="24"/>
        </w:rPr>
        <w:t xml:space="preserve"> (1 часа в неделю).</w:t>
      </w:r>
    </w:p>
    <w:p w:rsidR="00F361A8" w:rsidRPr="00E52AA0" w:rsidRDefault="00F361A8" w:rsidP="00E52AA0">
      <w:pPr>
        <w:spacing w:after="0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F361A8" w:rsidRPr="00E52AA0" w:rsidRDefault="00F361A8" w:rsidP="00E52AA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A0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F361A8" w:rsidRDefault="00F361A8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A0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E52AA0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E52AA0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E52AA0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E52AA0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E52AA0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E52AA0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</w:t>
      </w:r>
      <w:r w:rsidR="00DA248B" w:rsidRPr="00E52AA0">
        <w:rPr>
          <w:rFonts w:ascii="Times New Roman" w:hAnsi="Times New Roman" w:cs="Times New Roman"/>
          <w:sz w:val="24"/>
          <w:szCs w:val="24"/>
        </w:rPr>
        <w:t>П</w:t>
      </w:r>
      <w:r w:rsidRPr="00E52AA0">
        <w:rPr>
          <w:rFonts w:ascii="Times New Roman" w:hAnsi="Times New Roman" w:cs="Times New Roman"/>
          <w:sz w:val="24"/>
          <w:szCs w:val="24"/>
        </w:rPr>
        <w:t xml:space="preserve">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E52AA0" w:rsidRPr="00E52AA0" w:rsidRDefault="00E52AA0" w:rsidP="00E52A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61A8" w:rsidRPr="00E52AA0" w:rsidRDefault="00F361A8" w:rsidP="00E52A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A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F361A8" w:rsidRPr="00E52AA0" w:rsidRDefault="00F361A8" w:rsidP="00E52AA0">
      <w:pPr>
        <w:pStyle w:val="Default"/>
        <w:spacing w:line="276" w:lineRule="auto"/>
        <w:ind w:firstLine="567"/>
        <w:jc w:val="both"/>
      </w:pPr>
      <w:r w:rsidRPr="00E52AA0">
        <w:t xml:space="preserve">Обучение грамоте умственно отсталых детей ведется по звуковому </w:t>
      </w:r>
      <w:proofErr w:type="spellStart"/>
      <w:r w:rsidRPr="00E52AA0">
        <w:t>аналитико</w:t>
      </w:r>
      <w:proofErr w:type="spellEnd"/>
      <w:r w:rsidRPr="00E52AA0">
        <w:t xml:space="preserve"> –синтетическому методу. Порядок изучения звуков  и букв диктуется данными фонетики  с учетом специфических особенностей познавательной деятельности  умственно отсталых детей.  Прежде чем знакомить обучающихся с  той или иной буквой, необходимо провести большую работу  по распознаванию соответствующего звука (выделение и различение его, правильное произношение). На первых годах обучения  обучающиеся осваивают буквы, учатся слоговому чтению, много работают с буквами разрезной азбуки  и различными таблицами (работа с буквами разрезной азбуки осуществляется на всех годах обучения).  </w:t>
      </w:r>
    </w:p>
    <w:p w:rsidR="00F361A8" w:rsidRPr="00DA248B" w:rsidRDefault="00F361A8" w:rsidP="00E52AA0">
      <w:pPr>
        <w:pStyle w:val="Default"/>
        <w:spacing w:line="276" w:lineRule="auto"/>
        <w:ind w:firstLine="567"/>
        <w:jc w:val="both"/>
      </w:pPr>
      <w:r w:rsidRPr="00E52AA0">
        <w:t>Особенности первых занятий по обучению письму заключаются в том, что одновременно даются как технические навыки (умение правильно держать карандаш, правильно  пользоваться  им при проведении линии и т.д.), так и умения  в изображении отдельных элементов  букв. Письмо букв  следует проводить   параллельно с прохождением алфавита.  С первых лет обучения следует систематически практиковать зрительные и слуховые  диктанты отдельных</w:t>
      </w:r>
      <w:r w:rsidRPr="00DA248B">
        <w:t xml:space="preserve"> </w:t>
      </w:r>
      <w:r w:rsidRPr="00E52AA0">
        <w:lastRenderedPageBreak/>
        <w:t>букв, слогов и, по возможности,      предложений.   При обучении письму   следует учитывать</w:t>
      </w:r>
      <w:r w:rsidRPr="00DA248B">
        <w:t xml:space="preserve"> неоднородность  состава класса (группы) и осуществлять  индивидуальный подход к обучающимся. Обучение письму детей с тяжелой и глубокой умственной отсталостью  носит сугубо  практическую направленность, требующую от обучающихся усвоения только элементарных правил правописания. </w:t>
      </w:r>
    </w:p>
    <w:p w:rsidR="00F361A8" w:rsidRPr="00DA248B" w:rsidRDefault="00F361A8" w:rsidP="00DA248B">
      <w:pPr>
        <w:pStyle w:val="a6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DA248B">
        <w:rPr>
          <w:rFonts w:eastAsia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338"/>
        <w:gridCol w:w="2800"/>
      </w:tblGrid>
      <w:tr w:rsidR="00F361A8" w:rsidRPr="00DA248B" w:rsidTr="00975FE9">
        <w:tc>
          <w:tcPr>
            <w:tcW w:w="7338" w:type="dxa"/>
          </w:tcPr>
          <w:p w:rsidR="00F361A8" w:rsidRPr="00DA248B" w:rsidRDefault="00F361A8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800" w:type="dxa"/>
          </w:tcPr>
          <w:p w:rsidR="00F361A8" w:rsidRPr="00DA248B" w:rsidRDefault="00F361A8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361A8" w:rsidRPr="00DA248B" w:rsidTr="00975FE9">
        <w:trPr>
          <w:trHeight w:val="919"/>
        </w:trPr>
        <w:tc>
          <w:tcPr>
            <w:tcW w:w="7338" w:type="dxa"/>
          </w:tcPr>
          <w:p w:rsidR="00F361A8" w:rsidRPr="00DA248B" w:rsidRDefault="00F361A8" w:rsidP="00DA248B">
            <w:pPr>
              <w:pStyle w:val="Default"/>
              <w:ind w:firstLine="284"/>
              <w:jc w:val="both"/>
            </w:pPr>
            <w:r w:rsidRPr="00DA248B">
              <w:rPr>
                <w:b/>
              </w:rPr>
              <w:t>Звуки и буквы:</w:t>
            </w:r>
            <w:r w:rsidRPr="00DA248B">
              <w:t xml:space="preserve"> </w:t>
            </w:r>
          </w:p>
          <w:p w:rsidR="00F361A8" w:rsidRPr="00DA248B" w:rsidRDefault="00F361A8" w:rsidP="00DA248B">
            <w:pPr>
              <w:pStyle w:val="Default"/>
              <w:jc w:val="both"/>
            </w:pPr>
            <w:r w:rsidRPr="00DA248B">
              <w:t>Дифференциация  твердых и мягких согласных.  Различение свистящих и шипящих (</w:t>
            </w:r>
            <w:proofErr w:type="spellStart"/>
            <w:r w:rsidRPr="00DA248B">
              <w:t>с-ш</w:t>
            </w:r>
            <w:proofErr w:type="spellEnd"/>
            <w:r w:rsidRPr="00DA248B">
              <w:t xml:space="preserve">, </w:t>
            </w:r>
            <w:proofErr w:type="spellStart"/>
            <w:r w:rsidRPr="00DA248B">
              <w:t>з-ж</w:t>
            </w:r>
            <w:proofErr w:type="spellEnd"/>
            <w:r w:rsidRPr="00DA248B">
              <w:t xml:space="preserve">, </w:t>
            </w:r>
            <w:proofErr w:type="spellStart"/>
            <w:r w:rsidRPr="00DA248B">
              <w:t>с-з</w:t>
            </w:r>
            <w:proofErr w:type="spellEnd"/>
            <w:r w:rsidRPr="00DA248B">
              <w:t xml:space="preserve">, </w:t>
            </w:r>
            <w:proofErr w:type="spellStart"/>
            <w:r w:rsidRPr="00DA248B">
              <w:t>ш-ж</w:t>
            </w:r>
            <w:proofErr w:type="spellEnd"/>
            <w:r w:rsidRPr="00DA248B">
              <w:t>).</w:t>
            </w:r>
          </w:p>
        </w:tc>
        <w:tc>
          <w:tcPr>
            <w:tcW w:w="2800" w:type="dxa"/>
          </w:tcPr>
          <w:p w:rsidR="00F361A8" w:rsidRPr="00DA248B" w:rsidRDefault="00E01E99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61A8" w:rsidRPr="00DA248B" w:rsidTr="00975FE9">
        <w:tc>
          <w:tcPr>
            <w:tcW w:w="7338" w:type="dxa"/>
          </w:tcPr>
          <w:p w:rsidR="00F361A8" w:rsidRPr="00DA248B" w:rsidRDefault="00F361A8" w:rsidP="00DA248B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b/>
                <w:sz w:val="24"/>
                <w:szCs w:val="24"/>
              </w:rPr>
              <w:t>Слово:</w:t>
            </w:r>
          </w:p>
          <w:p w:rsidR="00F361A8" w:rsidRPr="00DA248B" w:rsidRDefault="00F52628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Различение основных категорий частей речи (названия предметов, названия действий предметов) по вопросам, правильное употребление их. Предлоги (над, под, от, до).  Закрепление написания имен собственных и предлогов. Раздельное написание предлогов со словами, обозначающими предметы.</w:t>
            </w:r>
          </w:p>
        </w:tc>
        <w:tc>
          <w:tcPr>
            <w:tcW w:w="2800" w:type="dxa"/>
          </w:tcPr>
          <w:p w:rsidR="00F361A8" w:rsidRPr="00DA248B" w:rsidRDefault="00E01E99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361A8" w:rsidRPr="00DA248B" w:rsidTr="00975FE9">
        <w:tc>
          <w:tcPr>
            <w:tcW w:w="7338" w:type="dxa"/>
          </w:tcPr>
          <w:p w:rsidR="00F361A8" w:rsidRPr="00DA248B" w:rsidRDefault="00F361A8" w:rsidP="00DA248B">
            <w:pPr>
              <w:pStyle w:val="Default"/>
              <w:ind w:firstLine="284"/>
              <w:jc w:val="both"/>
              <w:rPr>
                <w:b/>
              </w:rPr>
            </w:pPr>
            <w:r w:rsidRPr="00DA248B">
              <w:rPr>
                <w:b/>
              </w:rPr>
              <w:t>Предложение:</w:t>
            </w:r>
          </w:p>
          <w:p w:rsidR="00F361A8" w:rsidRPr="00DA248B" w:rsidRDefault="00F52628" w:rsidP="00DA24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в составлении предложений по вопросам учителя, по картинке и опорным словам. Работа с деформированными предложениями, распространение предложений по вопросам. Запись их. Списывание с классной доски и книги письменных и печатных текстов, инструкций по труду. Проведение зрительных и слуховых диктантов. Написание по образцу заявления. Умение заполнить дневник, адрес на конверте, написать поздравительную открытку (с помощью учителя). </w:t>
            </w:r>
          </w:p>
        </w:tc>
        <w:tc>
          <w:tcPr>
            <w:tcW w:w="2800" w:type="dxa"/>
          </w:tcPr>
          <w:p w:rsidR="00F361A8" w:rsidRPr="00DA248B" w:rsidRDefault="00E01E99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C4A4F" w:rsidRPr="00DA248B" w:rsidTr="00975FE9">
        <w:tc>
          <w:tcPr>
            <w:tcW w:w="7338" w:type="dxa"/>
          </w:tcPr>
          <w:p w:rsidR="002C4A4F" w:rsidRPr="00DA248B" w:rsidRDefault="002C4A4F" w:rsidP="00DA248B">
            <w:pPr>
              <w:pStyle w:val="Default"/>
              <w:ind w:firstLine="284"/>
              <w:jc w:val="both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2800" w:type="dxa"/>
          </w:tcPr>
          <w:p w:rsidR="002C4A4F" w:rsidRPr="00DA248B" w:rsidRDefault="002C4A4F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61A8" w:rsidRPr="00DA248B" w:rsidTr="00975FE9">
        <w:tc>
          <w:tcPr>
            <w:tcW w:w="7338" w:type="dxa"/>
          </w:tcPr>
          <w:p w:rsidR="00F361A8" w:rsidRPr="00DA248B" w:rsidRDefault="00F361A8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F361A8" w:rsidRPr="00DA248B" w:rsidRDefault="00F361A8" w:rsidP="00DA24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4A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441C00" w:rsidRPr="00DA248B" w:rsidRDefault="00441C00" w:rsidP="00DA248B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48B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441C00" w:rsidRPr="00DA248B" w:rsidRDefault="00441C00" w:rsidP="00DA248B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F361A8" w:rsidRPr="00DA248B" w:rsidRDefault="00F361A8" w:rsidP="00DA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b/>
          <w:sz w:val="24"/>
          <w:szCs w:val="24"/>
        </w:rPr>
        <w:t>Оборудование и методическое обеспечение</w:t>
      </w:r>
    </w:p>
    <w:p w:rsidR="00F361A8" w:rsidRPr="00DA248B" w:rsidRDefault="00F361A8" w:rsidP="00DA248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Касса печатных  букв для демонстрации.</w:t>
      </w:r>
    </w:p>
    <w:p w:rsidR="00F361A8" w:rsidRPr="00DA248B" w:rsidRDefault="00F361A8" w:rsidP="00DA248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Письменные буквы для демонстрации.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Разрезная азбука.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Касса слогов.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Фишки для обозначения звуков: красный, синий, зеленый.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Полоски для обозначения предложения длиной 9мм  на 10 мм.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Полоски для обозначений отдельных слов 25мм  на 10 мм.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Набор цветных карандашей.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Предметные картинки.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Сюжетные картинки.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Шаблоны и трафареты для обводки и штриховки.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Раздаточный  материал.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Дидактический материал.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Дидактические игры.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>Диски со сказками.</w:t>
      </w:r>
    </w:p>
    <w:p w:rsidR="00F361A8" w:rsidRPr="00DA248B" w:rsidRDefault="00F361A8" w:rsidP="00DA248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eastAsia="Times New Roman" w:hAnsi="Times New Roman" w:cs="Times New Roman"/>
          <w:sz w:val="24"/>
          <w:szCs w:val="24"/>
        </w:rPr>
        <w:t xml:space="preserve">Компьютер. </w:t>
      </w:r>
    </w:p>
    <w:p w:rsidR="00F361A8" w:rsidRPr="00DA248B" w:rsidRDefault="00F361A8" w:rsidP="00DA248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>Аудио-носители.</w:t>
      </w:r>
    </w:p>
    <w:p w:rsidR="00DA248B" w:rsidRDefault="00DA248B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48B" w:rsidRDefault="00DA248B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48B" w:rsidRDefault="00DA248B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C00" w:rsidRPr="00DA248B" w:rsidRDefault="00F361A8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48B">
        <w:rPr>
          <w:rFonts w:ascii="Times New Roman" w:hAnsi="Times New Roman" w:cs="Times New Roman"/>
          <w:b/>
          <w:sz w:val="24"/>
          <w:szCs w:val="24"/>
        </w:rPr>
        <w:t xml:space="preserve">Рабочая программа обеспечена учебно-методическим комплектом: </w:t>
      </w:r>
    </w:p>
    <w:p w:rsidR="00441C00" w:rsidRPr="00DA248B" w:rsidRDefault="00441C00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DA248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A248B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441C00" w:rsidRPr="00DA248B" w:rsidRDefault="00441C00" w:rsidP="00DA24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CC61F6" w:rsidRPr="00DA248B" w:rsidRDefault="00CC61F6" w:rsidP="00DA2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 xml:space="preserve">3. А.К. Аксёнова, Э.В. Якубовская. Русский язык. 3 класс: учеб. для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>. программы. - М.: Просвещение. - 2017.</w:t>
      </w:r>
    </w:p>
    <w:p w:rsidR="00CC61F6" w:rsidRPr="00DA248B" w:rsidRDefault="00CC61F6" w:rsidP="00DA24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48B">
        <w:rPr>
          <w:rFonts w:ascii="Times New Roman" w:hAnsi="Times New Roman" w:cs="Times New Roman"/>
          <w:sz w:val="24"/>
          <w:szCs w:val="24"/>
        </w:rPr>
        <w:t xml:space="preserve">4. А.К. Аксёнова, Н.Г.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, Э.В. Якубовская. Читай, думай, пиши. 3 класс. Рабочая тетрадь по русскому языку в двух частях. Учебное пособие для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общеобразов.организаций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, реализующих </w:t>
      </w:r>
      <w:proofErr w:type="spellStart"/>
      <w:r w:rsidRPr="00DA248B">
        <w:rPr>
          <w:rFonts w:ascii="Times New Roman" w:hAnsi="Times New Roman" w:cs="Times New Roman"/>
          <w:sz w:val="24"/>
          <w:szCs w:val="24"/>
        </w:rPr>
        <w:t>адапт.основные</w:t>
      </w:r>
      <w:proofErr w:type="spellEnd"/>
      <w:r w:rsidRPr="00DA248B">
        <w:rPr>
          <w:rFonts w:ascii="Times New Roman" w:hAnsi="Times New Roman" w:cs="Times New Roman"/>
          <w:sz w:val="24"/>
          <w:szCs w:val="24"/>
        </w:rPr>
        <w:t xml:space="preserve"> общеобразовательные программы. М.: Просвещение. 2019;</w:t>
      </w:r>
    </w:p>
    <w:p w:rsidR="00E01E99" w:rsidRDefault="00E01E99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248B" w:rsidRDefault="00DA248B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628" w:rsidRDefault="00F52628" w:rsidP="00F36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628" w:rsidRDefault="00F52628" w:rsidP="00441C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61A8" w:rsidRPr="00881EDD" w:rsidRDefault="00F361A8" w:rsidP="00F361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361A8" w:rsidRDefault="00F361A8" w:rsidP="00F361A8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796"/>
        <w:gridCol w:w="993"/>
      </w:tblGrid>
      <w:tr w:rsidR="00F361A8" w:rsidRPr="00F52628" w:rsidTr="00975FE9">
        <w:trPr>
          <w:trHeight w:val="300"/>
        </w:trPr>
        <w:tc>
          <w:tcPr>
            <w:tcW w:w="1985" w:type="dxa"/>
          </w:tcPr>
          <w:p w:rsidR="00F361A8" w:rsidRPr="00F52628" w:rsidRDefault="00F361A8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Раздел (количество часов, отводимых на раздел)</w:t>
            </w:r>
          </w:p>
        </w:tc>
        <w:tc>
          <w:tcPr>
            <w:tcW w:w="7796" w:type="dxa"/>
          </w:tcPr>
          <w:p w:rsidR="00F361A8" w:rsidRPr="00F52628" w:rsidRDefault="00F361A8" w:rsidP="00975FE9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3" w:type="dxa"/>
          </w:tcPr>
          <w:p w:rsidR="00F361A8" w:rsidRPr="00F52628" w:rsidRDefault="00F361A8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 w:val="restart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Звуки и буквы</w:t>
            </w:r>
          </w:p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(5 часов)</w:t>
            </w:r>
          </w:p>
        </w:tc>
        <w:tc>
          <w:tcPr>
            <w:tcW w:w="7796" w:type="dxa"/>
          </w:tcPr>
          <w:p w:rsidR="00DA248B" w:rsidRPr="00F52628" w:rsidRDefault="00DA248B" w:rsidP="00F5262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Дифференциация твердых и мягких согласных.</w:t>
            </w:r>
          </w:p>
        </w:tc>
        <w:tc>
          <w:tcPr>
            <w:tcW w:w="993" w:type="dxa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DA24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Различение свистящих и шипящих (</w:t>
            </w:r>
            <w:proofErr w:type="spellStart"/>
            <w:r w:rsidRPr="00F52628">
              <w:rPr>
                <w:rFonts w:ascii="Times New Roman" w:hAnsi="Times New Roman" w:cs="Times New Roman"/>
              </w:rPr>
              <w:t>с-з</w:t>
            </w:r>
            <w:proofErr w:type="spellEnd"/>
            <w:r w:rsidRPr="00F526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DA24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Разл</w:t>
            </w:r>
            <w:r>
              <w:rPr>
                <w:rFonts w:ascii="Times New Roman" w:hAnsi="Times New Roman" w:cs="Times New Roman"/>
              </w:rPr>
              <w:t>ичение свистящих и шипящих (</w:t>
            </w:r>
            <w:proofErr w:type="spellStart"/>
            <w:r>
              <w:rPr>
                <w:rFonts w:ascii="Times New Roman" w:hAnsi="Times New Roman" w:cs="Times New Roman"/>
              </w:rPr>
              <w:t>с-ш</w:t>
            </w:r>
            <w:proofErr w:type="spellEnd"/>
            <w:r w:rsidRPr="00F526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DA24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Различение свистящих и шипящих (</w:t>
            </w:r>
            <w:proofErr w:type="spellStart"/>
            <w:r>
              <w:rPr>
                <w:rFonts w:ascii="Times New Roman" w:hAnsi="Times New Roman" w:cs="Times New Roman"/>
              </w:rPr>
              <w:t>з-ж</w:t>
            </w:r>
            <w:proofErr w:type="spellEnd"/>
            <w:r w:rsidRPr="00F526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DA248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Различение свистящих и шипящих (</w:t>
            </w:r>
            <w:proofErr w:type="spellStart"/>
            <w:r w:rsidRPr="00F52628">
              <w:rPr>
                <w:rFonts w:ascii="Times New Roman" w:hAnsi="Times New Roman" w:cs="Times New Roman"/>
              </w:rPr>
              <w:t>ш-ж</w:t>
            </w:r>
            <w:proofErr w:type="spellEnd"/>
            <w:r w:rsidRPr="00F52628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 w:val="restart"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Слово</w:t>
            </w:r>
          </w:p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(12 часов)</w:t>
            </w:r>
          </w:p>
        </w:tc>
        <w:tc>
          <w:tcPr>
            <w:tcW w:w="7796" w:type="dxa"/>
          </w:tcPr>
          <w:p w:rsidR="00DA248B" w:rsidRPr="00F52628" w:rsidRDefault="00DA248B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основных категорий </w:t>
            </w:r>
            <w:r w:rsidR="007A45B7">
              <w:rPr>
                <w:rFonts w:ascii="Times New Roman" w:hAnsi="Times New Roman" w:cs="Times New Roman"/>
                <w:sz w:val="24"/>
                <w:szCs w:val="24"/>
              </w:rPr>
              <w:t>частей речи (названия предметов</w:t>
            </w: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) по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Различение основных категорий частей речи (названия действий предметов) по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Предлоги (над).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4A4F" w:rsidRPr="00F52628" w:rsidTr="00975FE9">
        <w:trPr>
          <w:trHeight w:val="300"/>
        </w:trPr>
        <w:tc>
          <w:tcPr>
            <w:tcW w:w="1985" w:type="dxa"/>
            <w:vMerge/>
          </w:tcPr>
          <w:p w:rsidR="002C4A4F" w:rsidRPr="00F52628" w:rsidRDefault="002C4A4F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C4A4F" w:rsidRPr="00F52628" w:rsidRDefault="002C4A4F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993" w:type="dxa"/>
          </w:tcPr>
          <w:p w:rsidR="002C4A4F" w:rsidRDefault="002C4A4F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Предлоги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Предлоги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Предлоги (до).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собственные.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собственного имени.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собственной фамилии.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 собственного адреса.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662DB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sz w:val="24"/>
                <w:szCs w:val="24"/>
              </w:rPr>
              <w:t>Раздельное написание предлогов со словами, обозначающими предметы.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A248B" w:rsidRPr="00F52628" w:rsidTr="00975FE9">
        <w:trPr>
          <w:trHeight w:val="300"/>
        </w:trPr>
        <w:tc>
          <w:tcPr>
            <w:tcW w:w="1985" w:type="dxa"/>
            <w:vMerge/>
          </w:tcPr>
          <w:p w:rsidR="00DA248B" w:rsidRPr="00F52628" w:rsidRDefault="00DA248B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A248B" w:rsidRPr="00F52628" w:rsidRDefault="00DA248B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 по разделу «Слово».</w:t>
            </w:r>
          </w:p>
        </w:tc>
        <w:tc>
          <w:tcPr>
            <w:tcW w:w="993" w:type="dxa"/>
          </w:tcPr>
          <w:p w:rsidR="00DA248B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 w:val="restart"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Предложение</w:t>
            </w:r>
          </w:p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(17 часов)</w:t>
            </w:r>
          </w:p>
        </w:tc>
        <w:tc>
          <w:tcPr>
            <w:tcW w:w="7796" w:type="dxa"/>
          </w:tcPr>
          <w:p w:rsidR="007A45B7" w:rsidRPr="00F52628" w:rsidRDefault="007A45B7" w:rsidP="00F5262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словосочетания.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F5262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предложения.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предложений по вопросам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предложений 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картинке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в составлении предложений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опорным словам.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деформированными предложениями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аспространение предложений по вопросам. 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Списывание с классной доски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коротких 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(слов).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с классной доски инструкций по труду.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с книги текстов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(слов).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7A45B7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с классной доски инструкций по труду.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Зрительный диктант.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Слуховой диктант.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тетради.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конверта.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поздравительной открытки.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5B7" w:rsidRPr="00F52628" w:rsidTr="00975FE9">
        <w:trPr>
          <w:trHeight w:val="300"/>
        </w:trPr>
        <w:tc>
          <w:tcPr>
            <w:tcW w:w="1985" w:type="dxa"/>
            <w:vMerge/>
          </w:tcPr>
          <w:p w:rsidR="007A45B7" w:rsidRPr="00F52628" w:rsidRDefault="007A45B7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A45B7" w:rsidRPr="00F52628" w:rsidRDefault="007A45B7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 по разделу «Предложение».</w:t>
            </w:r>
          </w:p>
        </w:tc>
        <w:tc>
          <w:tcPr>
            <w:tcW w:w="993" w:type="dxa"/>
          </w:tcPr>
          <w:p w:rsidR="007A45B7" w:rsidRPr="00F52628" w:rsidRDefault="007A45B7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4A4F" w:rsidRPr="00F52628" w:rsidTr="00975FE9">
        <w:trPr>
          <w:trHeight w:val="300"/>
        </w:trPr>
        <w:tc>
          <w:tcPr>
            <w:tcW w:w="1985" w:type="dxa"/>
          </w:tcPr>
          <w:p w:rsidR="002C4A4F" w:rsidRPr="00F52628" w:rsidRDefault="002C4A4F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C4A4F" w:rsidRPr="00F52628" w:rsidRDefault="002C4A4F" w:rsidP="00C83E5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993" w:type="dxa"/>
          </w:tcPr>
          <w:p w:rsidR="002C4A4F" w:rsidRDefault="002C4A4F" w:rsidP="00D4011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C4A4F" w:rsidRPr="00F52628" w:rsidTr="00975FE9">
        <w:trPr>
          <w:trHeight w:val="300"/>
        </w:trPr>
        <w:tc>
          <w:tcPr>
            <w:tcW w:w="1985" w:type="dxa"/>
          </w:tcPr>
          <w:p w:rsidR="002C4A4F" w:rsidRPr="00F52628" w:rsidRDefault="002C4A4F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796" w:type="dxa"/>
          </w:tcPr>
          <w:p w:rsidR="002C4A4F" w:rsidRPr="00F52628" w:rsidRDefault="002C4A4F" w:rsidP="00975FE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C4A4F" w:rsidRPr="00F52628" w:rsidRDefault="002C4A4F" w:rsidP="0097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262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F361A8" w:rsidRPr="00AB7968" w:rsidRDefault="00F361A8" w:rsidP="00F361A8">
      <w:pPr>
        <w:ind w:firstLine="567"/>
        <w:rPr>
          <w:rFonts w:ascii="Times New Roman" w:hAnsi="Times New Roman"/>
          <w:sz w:val="24"/>
          <w:szCs w:val="24"/>
        </w:rPr>
      </w:pPr>
    </w:p>
    <w:p w:rsidR="00F361A8" w:rsidRPr="0004085E" w:rsidRDefault="00F361A8" w:rsidP="00F361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1A8" w:rsidRPr="008A214B" w:rsidRDefault="00F361A8" w:rsidP="00F361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361A8" w:rsidRPr="00C40AEA" w:rsidRDefault="00F361A8" w:rsidP="00F361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E14DA" w:rsidRDefault="002C4A4F" w:rsidP="00F361A8">
      <w:pPr>
        <w:ind w:firstLine="567"/>
      </w:pPr>
    </w:p>
    <w:sectPr w:rsidR="002E14DA" w:rsidSect="000408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361A8"/>
    <w:rsid w:val="000C21B9"/>
    <w:rsid w:val="00111BE3"/>
    <w:rsid w:val="00200B00"/>
    <w:rsid w:val="00216C4F"/>
    <w:rsid w:val="002C4A4F"/>
    <w:rsid w:val="002F6DB5"/>
    <w:rsid w:val="00374879"/>
    <w:rsid w:val="00441C00"/>
    <w:rsid w:val="00543DA9"/>
    <w:rsid w:val="00771CF3"/>
    <w:rsid w:val="007A45B7"/>
    <w:rsid w:val="00A40E84"/>
    <w:rsid w:val="00B03847"/>
    <w:rsid w:val="00BA2081"/>
    <w:rsid w:val="00C2369E"/>
    <w:rsid w:val="00CC61F6"/>
    <w:rsid w:val="00D23272"/>
    <w:rsid w:val="00DA248B"/>
    <w:rsid w:val="00E01E99"/>
    <w:rsid w:val="00E52AA0"/>
    <w:rsid w:val="00F361A8"/>
    <w:rsid w:val="00F51D7C"/>
    <w:rsid w:val="00F5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361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36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361A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rmal (Web)"/>
    <w:basedOn w:val="a"/>
    <w:uiPriority w:val="99"/>
    <w:unhideWhenUsed/>
    <w:rsid w:val="00F36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F361A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441C00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1670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11</cp:revision>
  <cp:lastPrinted>2022-12-26T05:58:00Z</cp:lastPrinted>
  <dcterms:created xsi:type="dcterms:W3CDTF">2019-08-15T20:54:00Z</dcterms:created>
  <dcterms:modified xsi:type="dcterms:W3CDTF">2022-12-26T05:59:00Z</dcterms:modified>
</cp:coreProperties>
</file>